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64" w:rsidRDefault="00CE2195" w:rsidP="00CE2195">
      <w:pPr>
        <w:snapToGrid w:val="0"/>
        <w:spacing w:line="360" w:lineRule="auto"/>
        <w:ind w:firstLineChars="200" w:firstLine="588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cs="宋体" w:hint="eastAsia"/>
          <w:b/>
          <w:bCs/>
          <w:sz w:val="28"/>
          <w:szCs w:val="28"/>
        </w:rPr>
        <w:t>1</w:t>
      </w:r>
      <w:r>
        <w:rPr>
          <w:rFonts w:ascii="仿宋_GB2312" w:eastAsia="仿宋_GB2312" w:cs="宋体" w:hint="eastAsia"/>
          <w:b/>
          <w:bCs/>
          <w:sz w:val="28"/>
          <w:szCs w:val="28"/>
        </w:rPr>
        <w:t>：</w:t>
      </w:r>
      <w:r>
        <w:rPr>
          <w:rFonts w:ascii="仿宋_GB2312" w:eastAsia="仿宋_GB2312" w:cs="宋体" w:hint="eastAsia"/>
          <w:b/>
          <w:bCs/>
          <w:sz w:val="28"/>
          <w:szCs w:val="28"/>
        </w:rPr>
        <w:t>2019</w:t>
      </w:r>
      <w:r>
        <w:rPr>
          <w:rFonts w:ascii="仿宋_GB2312" w:eastAsia="仿宋_GB2312" w:cs="宋体" w:hint="eastAsia"/>
          <w:b/>
          <w:bCs/>
          <w:sz w:val="28"/>
          <w:szCs w:val="28"/>
        </w:rPr>
        <w:t>年接收推荐免试攻读硕士学位研究生专业目录</w:t>
      </w:r>
    </w:p>
    <w:p w:rsidR="00BF4D64" w:rsidRDefault="00BF4D64"/>
    <w:tbl>
      <w:tblPr>
        <w:tblW w:w="7766" w:type="dxa"/>
        <w:jc w:val="center"/>
        <w:tblInd w:w="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079"/>
        <w:gridCol w:w="982"/>
        <w:gridCol w:w="1768"/>
        <w:gridCol w:w="1467"/>
      </w:tblGrid>
      <w:tr w:rsidR="00BF4D64">
        <w:trPr>
          <w:trHeight w:val="287"/>
          <w:jc w:val="center"/>
        </w:trPr>
        <w:tc>
          <w:tcPr>
            <w:tcW w:w="1470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院系所及代码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招生专业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学习方式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拟接收人数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230</w:t>
            </w:r>
            <w:r>
              <w:rPr>
                <w:rFonts w:ascii="仿宋" w:eastAsia="仿宋" w:hAnsi="仿宋" w:cs="仿宋" w:hint="eastAsia"/>
                <w:sz w:val="20"/>
              </w:rPr>
              <w:t>经济研究所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020201</w:t>
            </w:r>
            <w:r>
              <w:rPr>
                <w:rFonts w:ascii="仿宋" w:eastAsia="仿宋" w:hAnsi="仿宋" w:cs="仿宋" w:hint="eastAsia"/>
                <w:sz w:val="20"/>
              </w:rPr>
              <w:t>国民经济学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sz w:val="20"/>
              </w:rPr>
              <w:t>京津冀协同发展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sz w:val="20"/>
              </w:rPr>
              <w:t>产业发展战略与规划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03</w:t>
            </w:r>
            <w:r>
              <w:rPr>
                <w:rFonts w:ascii="仿宋" w:eastAsia="仿宋" w:hAnsi="仿宋" w:cs="仿宋"/>
                <w:sz w:val="20"/>
              </w:rPr>
              <w:t>区域经济创新发展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020209</w:t>
            </w:r>
            <w:r>
              <w:rPr>
                <w:rFonts w:ascii="仿宋" w:eastAsia="仿宋" w:hAnsi="仿宋" w:cs="仿宋" w:hint="eastAsia"/>
                <w:sz w:val="20"/>
              </w:rPr>
              <w:t>数量经济学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sz w:val="20"/>
              </w:rPr>
              <w:t>产业经济竞争力分析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sz w:val="20"/>
              </w:rPr>
              <w:t>区域经济竞争力分析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sz w:val="20"/>
              </w:rPr>
              <w:t>低碳经济数量分析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1204Z2</w:t>
            </w:r>
            <w:r>
              <w:rPr>
                <w:rFonts w:ascii="仿宋" w:eastAsia="仿宋" w:hAnsi="仿宋" w:cs="仿宋" w:hint="eastAsia"/>
              </w:rPr>
              <w:t>环境经济与管理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sz w:val="20"/>
              </w:rPr>
              <w:t>环境保护投融资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sz w:val="20"/>
              </w:rPr>
              <w:t>区域低碳发展与协同治理雾霾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sz w:val="20"/>
              </w:rPr>
              <w:t>中国特色环境管理制度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320</w:t>
            </w:r>
            <w:r>
              <w:rPr>
                <w:rFonts w:ascii="仿宋" w:eastAsia="仿宋" w:hAnsi="仿宋" w:cs="仿宋" w:hint="eastAsia"/>
              </w:rPr>
              <w:t>马克思主</w:t>
            </w:r>
            <w:r>
              <w:rPr>
                <w:rFonts w:ascii="仿宋" w:eastAsia="仿宋" w:hAnsi="仿宋" w:cs="仿宋" w:hint="eastAsia"/>
              </w:rPr>
              <w:lastRenderedPageBreak/>
              <w:t>义学院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lastRenderedPageBreak/>
              <w:t>010105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伦理学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伦理学原理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应用伦理学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中西伦理思想史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030501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马克思主义基本原理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马克思主义基本原理与现时代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科学社会主义与中国特色社会主义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马克思主义党建思想与中国共产党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030503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马克思主义中国化研究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马克思主义中国化的历史进程研究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习近平新时代中国特色社会主义思想研究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新时代重大社会实践问题研究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030505</w:t>
            </w:r>
            <w:r>
              <w:rPr>
                <w:rFonts w:ascii="仿宋" w:eastAsia="仿宋" w:hAnsi="仿宋" w:cs="仿宋" w:hint="eastAsia"/>
                <w:sz w:val="20"/>
              </w:rPr>
              <w:t>思想政治教育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青年思想政治教育研究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思想政治工作研究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思想政治教育理论与实践研究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030506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中国近现代史基本问题研究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中国近现代政党研究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中国近现代社会与政治研究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中国近现代社会与文化研究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0305Z1</w:t>
            </w:r>
            <w:r>
              <w:rPr>
                <w:rFonts w:ascii="仿宋" w:eastAsia="仿宋" w:hAnsi="仿宋" w:cs="仿宋" w:hint="eastAsia"/>
              </w:rPr>
              <w:t>党的建设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马克思主义党建理论与实践研究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基层党的建设研究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党的建设历程及基本经验研究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360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020100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理论经济学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政治经济学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经济史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西方经济学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世界经济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人口、资源与环境经济学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020202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区域经济学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区域经济理论与政策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区域经济与产业发展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城市经济与区域发展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020205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产业经济学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01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商品流通与市场组织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产业发展与现代服务业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市场理论与价格规制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04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产业转型与农业现代化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020206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国际贸易学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国际贸易理论与政策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区域与国别贸易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国际直接投资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025400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国际商务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370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财政税务学院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020203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财政学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财政理论与实践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税收制度与管理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025300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税务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税收政策与征税管理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税收筹划与纳税管理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国家税收与跨国公司税务管理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税收中介服务管理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025600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资产评估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380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金融学院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020204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金融学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金融市场与投融资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普惠金融发展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绿色金融理论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lastRenderedPageBreak/>
              <w:t>与政策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保险与风险管理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025100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金融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025500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保险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390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法学院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法学理论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法理学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法文化学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法哲学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法律史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中国法律史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西方法律史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法律社会史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宪法学与行政法学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宪法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行政法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行政诉讼法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国家赔偿法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刑法学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中国刑法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刑事政策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外国刑法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030105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民商法学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债权法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知识产权法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物权法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票据与证券法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030107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经济法学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企业与公司法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市场管理法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财税法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金融法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030108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环境与资源保护法学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环境法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自然资源法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环境污染防治法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国际环境法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030109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国际经济法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国际公法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国际私法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文化与传播学院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050301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新闻学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理论新闻学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历史新闻学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应用新闻学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050302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传播学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编辑出版学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广告学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0503Z1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跨文化传播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中国当代跨文化传播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汉语国际教育与跨文化传播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跨文化传播理论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0503Z2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影视文化传播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影视文化传播理论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影视文化传播史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影视文化传播策划与制作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0503Z3</w:t>
            </w:r>
            <w:r>
              <w:rPr>
                <w:rFonts w:ascii="仿宋" w:eastAsia="仿宋" w:hAnsi="仿宋" w:cs="仿宋" w:hint="eastAsia"/>
              </w:rPr>
              <w:t>视听新媒体传播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视听新媒体理论与实务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视听新媒体经营与管理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媒体融合研究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410</w:t>
            </w:r>
            <w:r>
              <w:rPr>
                <w:rFonts w:ascii="仿宋" w:eastAsia="仿宋" w:hAnsi="仿宋" w:cs="仿宋" w:hint="eastAsia"/>
              </w:rPr>
              <w:t>外国语学院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CE2195">
            <w:pPr>
              <w:jc w:val="left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055101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英语笔译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 xml:space="preserve">01 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英语笔译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CE2195">
            <w:pPr>
              <w:jc w:val="left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055102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英语口译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 xml:space="preserve">01 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英语口译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420</w:t>
            </w:r>
            <w:r>
              <w:rPr>
                <w:rFonts w:ascii="仿宋" w:eastAsia="仿宋" w:hAnsi="仿宋" w:cs="仿宋" w:hint="eastAsia"/>
              </w:rPr>
              <w:t>艺术学院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135101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音乐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声乐表演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键盘器乐演奏（手风琴）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作曲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135107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美术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油画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BF4D64">
            <w:pPr>
              <w:jc w:val="left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中国画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BF4D64">
            <w:pPr>
              <w:jc w:val="left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民间美术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430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数学与统计学学院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025200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应用统计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专业学位</w:t>
            </w:r>
            <w:r>
              <w:rPr>
                <w:rFonts w:ascii="仿宋" w:eastAsia="仿宋" w:hAnsi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统计实务与经济分析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金融统计与风险管理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调查与大数据分析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0714Z1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经济统计学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金融统计研究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统计评估与政策效率分析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0714Z4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应用统计学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调查分析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统计建模及应用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0714Z5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数据科学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大数据分析及应用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数据模型分析及可视化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440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生物科学与工程学院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085238</w:t>
            </w:r>
            <w:r>
              <w:rPr>
                <w:rFonts w:ascii="仿宋" w:eastAsia="仿宋" w:hAnsi="仿宋" w:cs="仿宋" w:hint="eastAsia"/>
              </w:rPr>
              <w:t>生物工程（专业学位）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1204Z1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食品质量与安全管理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食品安全监督管理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食品安全风险分析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食品供应链质量安全管理研究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信息技术学院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081202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计算机软件与理论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移动云计算及应用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大数据处理与智能检索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081203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计算机应用技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lastRenderedPageBreak/>
              <w:t>术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lastRenderedPageBreak/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物联网与数据采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lastRenderedPageBreak/>
              <w:t>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智能决策支持系统与电子政务应用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460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工商管理学院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020207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劳动经济学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人力资源管理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绩效与薪酬管理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劳动关系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组织行为学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120202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企业管理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战略管理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营销管理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公司治理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现代人力资源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管理新情境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120204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技术经济及管理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技术创新与科技管理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项目论证评估与投资决策分析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技术经济分析与风险管理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lastRenderedPageBreak/>
              <w:t>470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会计学院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120201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会计学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财务会计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审计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财务管理与管理会计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480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旅游学院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120203</w:t>
            </w:r>
            <w:r>
              <w:rPr>
                <w:rFonts w:ascii="仿宋" w:eastAsia="仿宋" w:hAnsi="仿宋" w:cs="仿宋" w:hint="eastAsia"/>
                <w:sz w:val="20"/>
              </w:rPr>
              <w:t>旅游管理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旅游产业融合与创新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旅游策划与规划设计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旅游企业运营与管理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490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公共管理学院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120401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行政管理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地方政府治理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公共政策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公共人力资源管理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120403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教育经济与管理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教育行政管理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学校教育教学管理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教育经济学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120404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社会保障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社会保障理论研究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社会保障管理制度与创新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特殊群体社会保障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120405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土地资源管理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土地制度与政策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土地资源协调利用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BF4D6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土地信息化与应用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BF4D6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700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管理科学与工程学院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1202Z1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科学决策与创新管理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01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数据驱动型管理与决策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企业创新与策略管理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BF4D6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供应链协调与物流管理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BF4D6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BF4D64">
        <w:trPr>
          <w:trHeight w:val="250"/>
          <w:jc w:val="center"/>
        </w:trPr>
        <w:tc>
          <w:tcPr>
            <w:tcW w:w="1470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BF4D64">
            <w:pPr>
              <w:rPr>
                <w:rFonts w:ascii="仿宋" w:eastAsia="仿宋" w:hAnsi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(1)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D64" w:rsidRDefault="00CE2195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04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工程项目管理</w:t>
            </w:r>
          </w:p>
        </w:tc>
        <w:tc>
          <w:tcPr>
            <w:tcW w:w="1467" w:type="dxa"/>
            <w:vMerge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D64" w:rsidRDefault="00BF4D64">
            <w:pPr>
              <w:jc w:val="left"/>
              <w:rPr>
                <w:rFonts w:ascii="仿宋" w:eastAsia="仿宋" w:hAnsi="仿宋" w:cs="仿宋"/>
              </w:rPr>
            </w:pPr>
          </w:p>
        </w:tc>
      </w:tr>
    </w:tbl>
    <w:p w:rsidR="00BF4D64" w:rsidRDefault="00BF4D64"/>
    <w:sectPr w:rsidR="00BF4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9AD"/>
    <w:rsid w:val="003556A7"/>
    <w:rsid w:val="003729AD"/>
    <w:rsid w:val="004345A7"/>
    <w:rsid w:val="00542C1C"/>
    <w:rsid w:val="00544C92"/>
    <w:rsid w:val="00682A45"/>
    <w:rsid w:val="00691BF8"/>
    <w:rsid w:val="006E3CD8"/>
    <w:rsid w:val="00760203"/>
    <w:rsid w:val="007C20CE"/>
    <w:rsid w:val="00884CB2"/>
    <w:rsid w:val="00907B9C"/>
    <w:rsid w:val="00963815"/>
    <w:rsid w:val="00A429E6"/>
    <w:rsid w:val="00B72D4A"/>
    <w:rsid w:val="00BF4D64"/>
    <w:rsid w:val="00C01E66"/>
    <w:rsid w:val="00CE2195"/>
    <w:rsid w:val="00F303BD"/>
    <w:rsid w:val="01E662B6"/>
    <w:rsid w:val="034F58F5"/>
    <w:rsid w:val="05B23D21"/>
    <w:rsid w:val="05E90EC5"/>
    <w:rsid w:val="072851BA"/>
    <w:rsid w:val="09FB4F1E"/>
    <w:rsid w:val="0D066AF0"/>
    <w:rsid w:val="0E0B6A0B"/>
    <w:rsid w:val="0F3B61CE"/>
    <w:rsid w:val="0FB70B04"/>
    <w:rsid w:val="10D818E0"/>
    <w:rsid w:val="11CC039F"/>
    <w:rsid w:val="11F32234"/>
    <w:rsid w:val="13C00CD9"/>
    <w:rsid w:val="1592271F"/>
    <w:rsid w:val="15CA6FB6"/>
    <w:rsid w:val="16EB12B9"/>
    <w:rsid w:val="171E7C08"/>
    <w:rsid w:val="1731628A"/>
    <w:rsid w:val="187523F2"/>
    <w:rsid w:val="19AA41A0"/>
    <w:rsid w:val="19CC2379"/>
    <w:rsid w:val="1CC47F0F"/>
    <w:rsid w:val="1D323258"/>
    <w:rsid w:val="1DE57ACD"/>
    <w:rsid w:val="1F4665AF"/>
    <w:rsid w:val="214A35E9"/>
    <w:rsid w:val="23A63D98"/>
    <w:rsid w:val="243A516A"/>
    <w:rsid w:val="24536AEF"/>
    <w:rsid w:val="247608C1"/>
    <w:rsid w:val="258F06ED"/>
    <w:rsid w:val="25DC457A"/>
    <w:rsid w:val="27292BDF"/>
    <w:rsid w:val="27B12E45"/>
    <w:rsid w:val="287C066F"/>
    <w:rsid w:val="28BB7872"/>
    <w:rsid w:val="28E73026"/>
    <w:rsid w:val="2B0A5297"/>
    <w:rsid w:val="2CD26981"/>
    <w:rsid w:val="2CD8593D"/>
    <w:rsid w:val="2D9F1912"/>
    <w:rsid w:val="2E156D35"/>
    <w:rsid w:val="2E5032D5"/>
    <w:rsid w:val="2E8318A3"/>
    <w:rsid w:val="2F8E1E5C"/>
    <w:rsid w:val="2FD530B9"/>
    <w:rsid w:val="33DA3453"/>
    <w:rsid w:val="34962D2E"/>
    <w:rsid w:val="3588589B"/>
    <w:rsid w:val="37D65C8B"/>
    <w:rsid w:val="39725D58"/>
    <w:rsid w:val="3A3E2C01"/>
    <w:rsid w:val="3BA43F6E"/>
    <w:rsid w:val="3CC07DDA"/>
    <w:rsid w:val="3F7E6080"/>
    <w:rsid w:val="3F8B4555"/>
    <w:rsid w:val="40C75B82"/>
    <w:rsid w:val="42224265"/>
    <w:rsid w:val="43BB5154"/>
    <w:rsid w:val="44146867"/>
    <w:rsid w:val="45383FEC"/>
    <w:rsid w:val="45457FD4"/>
    <w:rsid w:val="454D6931"/>
    <w:rsid w:val="459958CE"/>
    <w:rsid w:val="45DB444B"/>
    <w:rsid w:val="46D511BE"/>
    <w:rsid w:val="480E6E81"/>
    <w:rsid w:val="481C3AE4"/>
    <w:rsid w:val="484877E0"/>
    <w:rsid w:val="49B74123"/>
    <w:rsid w:val="4C300D68"/>
    <w:rsid w:val="4C3B6482"/>
    <w:rsid w:val="4E5C7B6A"/>
    <w:rsid w:val="4F601D50"/>
    <w:rsid w:val="4F7B45DE"/>
    <w:rsid w:val="4FB576B0"/>
    <w:rsid w:val="506C14DE"/>
    <w:rsid w:val="51262352"/>
    <w:rsid w:val="53D3203F"/>
    <w:rsid w:val="54331270"/>
    <w:rsid w:val="54F71B33"/>
    <w:rsid w:val="572B6652"/>
    <w:rsid w:val="5BA94A71"/>
    <w:rsid w:val="5BA94F7E"/>
    <w:rsid w:val="5CD37145"/>
    <w:rsid w:val="5D2B4293"/>
    <w:rsid w:val="5EDF4B01"/>
    <w:rsid w:val="5FFD1F6A"/>
    <w:rsid w:val="6099360E"/>
    <w:rsid w:val="60F35A63"/>
    <w:rsid w:val="61580701"/>
    <w:rsid w:val="64AA0056"/>
    <w:rsid w:val="65032EF4"/>
    <w:rsid w:val="691C6C38"/>
    <w:rsid w:val="6BD33687"/>
    <w:rsid w:val="6C383A0A"/>
    <w:rsid w:val="6D82025E"/>
    <w:rsid w:val="6E570138"/>
    <w:rsid w:val="6F813056"/>
    <w:rsid w:val="72CF482D"/>
    <w:rsid w:val="730A4505"/>
    <w:rsid w:val="73F175E7"/>
    <w:rsid w:val="78B25231"/>
    <w:rsid w:val="7A0C315D"/>
    <w:rsid w:val="7AC42114"/>
    <w:rsid w:val="7B132421"/>
    <w:rsid w:val="7C292087"/>
    <w:rsid w:val="7D7A4F24"/>
    <w:rsid w:val="7DB22199"/>
    <w:rsid w:val="7EE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xb21cn</cp:lastModifiedBy>
  <cp:revision>2</cp:revision>
  <cp:lastPrinted>2018-09-04T08:24:00Z</cp:lastPrinted>
  <dcterms:created xsi:type="dcterms:W3CDTF">2018-09-13T08:36:00Z</dcterms:created>
  <dcterms:modified xsi:type="dcterms:W3CDTF">2018-09-13T08:36:00Z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