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E1F" w:rsidRDefault="006F7635">
      <w:pPr>
        <w:pStyle w:val="A7"/>
        <w:framePr w:wrap="auto" w:yAlign="inline"/>
        <w:widowControl/>
        <w:spacing w:line="600" w:lineRule="exact"/>
        <w:rPr>
          <w:rFonts w:ascii="宋体" w:eastAsia="宋体" w:hAnsi="宋体" w:cs="宋体" w:hint="default"/>
          <w:b/>
          <w:bCs/>
          <w:sz w:val="32"/>
          <w:szCs w:val="32"/>
        </w:rPr>
      </w:pPr>
      <w:bookmarkStart w:id="0" w:name="_GoBack"/>
      <w:bookmarkEnd w:id="0"/>
      <w:r>
        <w:rPr>
          <w:rFonts w:ascii="宋体" w:eastAsia="宋体" w:hAnsi="宋体" w:cs="宋体"/>
          <w:b/>
          <w:bCs/>
          <w:sz w:val="32"/>
          <w:szCs w:val="32"/>
        </w:rPr>
        <w:t>附件三：</w:t>
      </w:r>
    </w:p>
    <w:p w:rsidR="00DD4E1F" w:rsidRDefault="006F7635">
      <w:pPr>
        <w:pStyle w:val="A7"/>
        <w:framePr w:wrap="auto" w:yAlign="inline"/>
        <w:widowControl/>
        <w:spacing w:line="600" w:lineRule="exact"/>
        <w:ind w:firstLineChars="200" w:firstLine="643"/>
        <w:jc w:val="center"/>
        <w:rPr>
          <w:rFonts w:ascii="宋体" w:eastAsia="宋体" w:hAnsi="宋体" w:cs="宋体" w:hint="default"/>
          <w:b/>
          <w:bCs/>
          <w:sz w:val="32"/>
          <w:szCs w:val="32"/>
        </w:rPr>
      </w:pPr>
      <w:r>
        <w:rPr>
          <w:rFonts w:ascii="宋体" w:eastAsia="宋体" w:hAnsi="宋体" w:cs="宋体"/>
          <w:b/>
          <w:bCs/>
          <w:sz w:val="32"/>
          <w:szCs w:val="32"/>
          <w:lang w:val="zh-TW" w:eastAsia="zh-TW"/>
        </w:rPr>
        <w:t>宁夏大学</w:t>
      </w:r>
      <w:r>
        <w:rPr>
          <w:rFonts w:ascii="宋体" w:eastAsia="宋体" w:hAnsi="宋体" w:cs="宋体"/>
          <w:b/>
          <w:bCs/>
          <w:sz w:val="32"/>
          <w:szCs w:val="32"/>
        </w:rPr>
        <w:t>201</w:t>
      </w:r>
      <w:r>
        <w:rPr>
          <w:rFonts w:ascii="宋体" w:eastAsia="宋体" w:hAnsi="宋体" w:cs="宋体"/>
          <w:b/>
          <w:bCs/>
          <w:sz w:val="32"/>
          <w:szCs w:val="32"/>
        </w:rPr>
        <w:t>9</w:t>
      </w:r>
      <w:r>
        <w:rPr>
          <w:rFonts w:ascii="宋体" w:eastAsia="宋体" w:hAnsi="宋体" w:cs="宋体"/>
          <w:b/>
          <w:bCs/>
          <w:sz w:val="32"/>
          <w:szCs w:val="32"/>
        </w:rPr>
        <w:t>年</w:t>
      </w:r>
      <w:r>
        <w:rPr>
          <w:rFonts w:ascii="宋体" w:eastAsia="宋体" w:hAnsi="宋体" w:cs="宋体"/>
          <w:b/>
          <w:bCs/>
          <w:sz w:val="32"/>
          <w:szCs w:val="32"/>
          <w:lang w:val="zh-TW" w:eastAsia="zh-TW"/>
        </w:rPr>
        <w:t>推荐创新能力</w:t>
      </w:r>
      <w:r>
        <w:rPr>
          <w:rFonts w:ascii="宋体" w:eastAsia="宋体" w:hAnsi="宋体" w:cs="宋体"/>
          <w:b/>
          <w:bCs/>
          <w:sz w:val="32"/>
          <w:szCs w:val="32"/>
        </w:rPr>
        <w:t>拔尖本科生</w:t>
      </w:r>
    </w:p>
    <w:p w:rsidR="00DD4E1F" w:rsidRDefault="006F7635">
      <w:pPr>
        <w:pStyle w:val="A7"/>
        <w:framePr w:wrap="auto" w:yAlign="inline"/>
        <w:widowControl/>
        <w:spacing w:line="600" w:lineRule="exact"/>
        <w:ind w:firstLineChars="200" w:firstLine="643"/>
        <w:jc w:val="center"/>
        <w:rPr>
          <w:rFonts w:ascii="仿宋_GB2312" w:eastAsia="仿宋_GB2312" w:hAnsi="仿宋_GB2312" w:cs="仿宋_GB2312" w:hint="default"/>
          <w:b/>
          <w:bCs/>
          <w:sz w:val="32"/>
          <w:szCs w:val="32"/>
          <w:lang w:val="zh-TW" w:eastAsia="zh-TW"/>
        </w:rPr>
      </w:pPr>
      <w:r>
        <w:rPr>
          <w:rFonts w:ascii="宋体" w:eastAsia="宋体" w:hAnsi="宋体" w:cs="宋体"/>
          <w:b/>
          <w:bCs/>
          <w:sz w:val="32"/>
          <w:szCs w:val="32"/>
          <w:lang w:val="zh-TW" w:eastAsia="zh-TW"/>
        </w:rPr>
        <w:t>免试攻读硕士学位研究生</w:t>
      </w:r>
      <w:r>
        <w:rPr>
          <w:rFonts w:ascii="宋体" w:eastAsia="宋体" w:hAnsi="宋体" w:cs="宋体"/>
          <w:b/>
          <w:bCs/>
          <w:sz w:val="32"/>
          <w:szCs w:val="32"/>
        </w:rPr>
        <w:t>工作方案</w:t>
      </w:r>
    </w:p>
    <w:p w:rsidR="00DD4E1F" w:rsidRDefault="006F7635">
      <w:pPr>
        <w:pStyle w:val="A7"/>
        <w:framePr w:wrap="auto" w:yAlign="inline"/>
        <w:widowControl/>
        <w:spacing w:line="600" w:lineRule="exact"/>
        <w:ind w:firstLine="630"/>
        <w:jc w:val="left"/>
        <w:rPr>
          <w:rFonts w:ascii="Times New Roman" w:eastAsia="宋体" w:hAnsi="Times New Roman" w:hint="default"/>
          <w:sz w:val="28"/>
          <w:szCs w:val="28"/>
        </w:rPr>
      </w:pPr>
      <w:r>
        <w:rPr>
          <w:rFonts w:ascii="Times New Roman" w:eastAsia="宋体" w:hAnsi="Times New Roman"/>
          <w:sz w:val="28"/>
          <w:szCs w:val="28"/>
        </w:rPr>
        <w:t>根据《教育部办公厅关于做好</w:t>
      </w:r>
      <w:r>
        <w:rPr>
          <w:rFonts w:ascii="Times New Roman" w:eastAsia="宋体" w:hAnsi="Times New Roman"/>
          <w:sz w:val="28"/>
          <w:szCs w:val="28"/>
        </w:rPr>
        <w:t>201</w:t>
      </w:r>
      <w:r>
        <w:rPr>
          <w:rFonts w:ascii="Times New Roman" w:eastAsia="宋体" w:hAnsi="Times New Roman"/>
          <w:sz w:val="28"/>
          <w:szCs w:val="28"/>
        </w:rPr>
        <w:t>9</w:t>
      </w:r>
      <w:r>
        <w:rPr>
          <w:rFonts w:ascii="Times New Roman" w:eastAsia="宋体" w:hAnsi="Times New Roman"/>
          <w:sz w:val="28"/>
          <w:szCs w:val="28"/>
        </w:rPr>
        <w:t>年推荐优秀应届本科毕业生免试攻读研究生工作的通知》（教学厅</w:t>
      </w:r>
      <w:r>
        <w:rPr>
          <w:rFonts w:ascii="Times New Roman" w:eastAsia="宋体" w:hAnsi="Times New Roman"/>
          <w:sz w:val="28"/>
          <w:szCs w:val="28"/>
        </w:rPr>
        <w:t>[201</w:t>
      </w:r>
      <w:r>
        <w:rPr>
          <w:rFonts w:ascii="Times New Roman" w:eastAsia="宋体" w:hAnsi="Times New Roman"/>
          <w:sz w:val="28"/>
          <w:szCs w:val="28"/>
        </w:rPr>
        <w:t>8</w:t>
      </w:r>
      <w:r>
        <w:rPr>
          <w:rFonts w:ascii="Times New Roman" w:eastAsia="宋体" w:hAnsi="Times New Roman"/>
          <w:sz w:val="28"/>
          <w:szCs w:val="28"/>
        </w:rPr>
        <w:t>]1</w:t>
      </w:r>
      <w:r>
        <w:rPr>
          <w:rFonts w:ascii="Times New Roman" w:eastAsia="宋体" w:hAnsi="Times New Roman"/>
          <w:sz w:val="28"/>
          <w:szCs w:val="28"/>
        </w:rPr>
        <w:t>0</w:t>
      </w:r>
      <w:r>
        <w:rPr>
          <w:rFonts w:ascii="Times New Roman" w:eastAsia="宋体" w:hAnsi="Times New Roman"/>
          <w:sz w:val="28"/>
          <w:szCs w:val="28"/>
        </w:rPr>
        <w:t>号）、《关于印发</w:t>
      </w:r>
      <w:r>
        <w:rPr>
          <w:rFonts w:ascii="Times New Roman" w:eastAsia="宋体" w:hAnsi="Times New Roman"/>
          <w:sz w:val="28"/>
          <w:szCs w:val="28"/>
        </w:rPr>
        <w:t>&lt;</w:t>
      </w:r>
      <w:r>
        <w:rPr>
          <w:rFonts w:ascii="Times New Roman" w:eastAsia="宋体" w:hAnsi="Times New Roman"/>
          <w:sz w:val="28"/>
          <w:szCs w:val="28"/>
        </w:rPr>
        <w:t>全国普通高等学校推荐优秀应届本科毕业生免试攻读硕士学位研究生工作管理办法（试行）</w:t>
      </w:r>
      <w:r>
        <w:rPr>
          <w:rFonts w:ascii="Times New Roman" w:eastAsia="宋体" w:hAnsi="Times New Roman"/>
          <w:sz w:val="28"/>
          <w:szCs w:val="28"/>
        </w:rPr>
        <w:t>&gt;</w:t>
      </w:r>
      <w:r>
        <w:rPr>
          <w:rFonts w:ascii="Times New Roman" w:eastAsia="宋体" w:hAnsi="Times New Roman"/>
          <w:sz w:val="28"/>
          <w:szCs w:val="28"/>
        </w:rPr>
        <w:t>的通知》（教学</w:t>
      </w:r>
      <w:r>
        <w:rPr>
          <w:rFonts w:ascii="Times New Roman" w:eastAsia="宋体" w:hAnsi="Times New Roman"/>
          <w:sz w:val="28"/>
          <w:szCs w:val="28"/>
        </w:rPr>
        <w:t>[2006]14</w:t>
      </w:r>
      <w:r>
        <w:rPr>
          <w:rFonts w:ascii="Times New Roman" w:eastAsia="宋体" w:hAnsi="Times New Roman"/>
          <w:sz w:val="28"/>
          <w:szCs w:val="28"/>
        </w:rPr>
        <w:t>号）、《教育部办公厅关于进一步加强推荐优秀应届本科毕业生免试攻读研究生工作办法的通知》（教学厅</w:t>
      </w:r>
      <w:r>
        <w:rPr>
          <w:rFonts w:ascii="Times New Roman" w:eastAsia="宋体" w:hAnsi="Times New Roman"/>
          <w:sz w:val="28"/>
          <w:szCs w:val="28"/>
        </w:rPr>
        <w:t>[2013]8</w:t>
      </w:r>
      <w:r>
        <w:rPr>
          <w:rFonts w:ascii="Times New Roman" w:eastAsia="宋体" w:hAnsi="Times New Roman"/>
          <w:sz w:val="28"/>
          <w:szCs w:val="28"/>
        </w:rPr>
        <w:t>号）以及《教育部办公厅关于进一步完善推荐优秀应届本科毕业生免试攻读研究生工作的通知》（教学厅</w:t>
      </w:r>
      <w:r>
        <w:rPr>
          <w:rFonts w:ascii="Times New Roman" w:eastAsia="宋体" w:hAnsi="Times New Roman"/>
          <w:sz w:val="28"/>
          <w:szCs w:val="28"/>
        </w:rPr>
        <w:t>[2014]5</w:t>
      </w:r>
      <w:r>
        <w:rPr>
          <w:rFonts w:ascii="Times New Roman" w:eastAsia="宋体" w:hAnsi="Times New Roman"/>
          <w:sz w:val="28"/>
          <w:szCs w:val="28"/>
        </w:rPr>
        <w:t>号）的通知，结合我校加强学生创新能力培养的目标，经学校招生领导小组研究，特制定本工作方案。</w:t>
      </w:r>
    </w:p>
    <w:p w:rsidR="00DD4E1F" w:rsidRDefault="006F7635">
      <w:pPr>
        <w:pStyle w:val="A7"/>
        <w:framePr w:wrap="auto" w:yAlign="inline"/>
        <w:spacing w:line="600" w:lineRule="exact"/>
        <w:ind w:firstLine="562"/>
        <w:jc w:val="left"/>
        <w:rPr>
          <w:rFonts w:hint="default"/>
          <w:sz w:val="28"/>
          <w:szCs w:val="28"/>
        </w:rPr>
      </w:pPr>
      <w:r>
        <w:rPr>
          <w:rFonts w:ascii="Times New Roman" w:eastAsia="宋体" w:hAnsi="Times New Roman"/>
          <w:sz w:val="28"/>
          <w:szCs w:val="28"/>
          <w:lang w:val="zh-TW" w:eastAsia="zh-TW"/>
        </w:rPr>
        <w:t>一、</w:t>
      </w:r>
      <w:r>
        <w:rPr>
          <w:rFonts w:ascii="Times New Roman" w:eastAsia="宋体" w:hAnsi="Times New Roman"/>
          <w:sz w:val="28"/>
          <w:szCs w:val="28"/>
        </w:rPr>
        <w:t>推荐工作坚持</w:t>
      </w:r>
      <w:r>
        <w:rPr>
          <w:rFonts w:ascii="宋体" w:eastAsia="宋体" w:hAnsi="宋体" w:cs="宋体"/>
          <w:sz w:val="28"/>
          <w:szCs w:val="28"/>
          <w:lang w:val="zh-TW" w:eastAsia="zh-TW"/>
        </w:rPr>
        <w:t>公</w:t>
      </w:r>
      <w:r>
        <w:rPr>
          <w:rFonts w:ascii="Times New Roman" w:eastAsia="宋体" w:hAnsi="Times New Roman"/>
          <w:sz w:val="28"/>
          <w:szCs w:val="28"/>
          <w:lang w:val="zh-TW" w:eastAsia="zh-TW"/>
        </w:rPr>
        <w:t>开</w:t>
      </w:r>
      <w:r>
        <w:rPr>
          <w:rFonts w:ascii="宋体" w:eastAsia="宋体" w:hAnsi="宋体" w:cs="宋体"/>
          <w:sz w:val="28"/>
          <w:szCs w:val="28"/>
          <w:lang w:val="zh-TW" w:eastAsia="zh-TW"/>
        </w:rPr>
        <w:t>、公正、公平</w:t>
      </w:r>
      <w:r>
        <w:rPr>
          <w:rFonts w:ascii="宋体" w:eastAsia="宋体" w:hAnsi="宋体" w:cs="宋体"/>
          <w:sz w:val="28"/>
          <w:szCs w:val="28"/>
        </w:rPr>
        <w:t>原则</w:t>
      </w:r>
      <w:r>
        <w:rPr>
          <w:rFonts w:ascii="宋体" w:eastAsia="宋体" w:hAnsi="宋体" w:cs="宋体"/>
          <w:sz w:val="28"/>
          <w:szCs w:val="28"/>
          <w:lang w:val="zh-TW"/>
        </w:rPr>
        <w:t>，</w:t>
      </w:r>
      <w:r>
        <w:rPr>
          <w:rFonts w:ascii="宋体" w:eastAsia="宋体" w:hAnsi="宋体" w:cs="宋体"/>
          <w:sz w:val="28"/>
          <w:szCs w:val="28"/>
        </w:rPr>
        <w:t>坚持推荐过程</w:t>
      </w:r>
      <w:r>
        <w:rPr>
          <w:rFonts w:ascii="宋体" w:eastAsia="宋体" w:hAnsi="宋体" w:cs="宋体"/>
          <w:sz w:val="28"/>
          <w:szCs w:val="28"/>
          <w:lang w:val="zh-TW" w:eastAsia="zh-TW"/>
        </w:rPr>
        <w:t>公开透明</w:t>
      </w:r>
      <w:r>
        <w:rPr>
          <w:rFonts w:ascii="宋体" w:eastAsia="宋体" w:hAnsi="宋体" w:cs="宋体"/>
          <w:sz w:val="28"/>
          <w:szCs w:val="28"/>
          <w:lang w:val="zh-TW"/>
        </w:rPr>
        <w:t>。</w:t>
      </w:r>
    </w:p>
    <w:p w:rsidR="00DD4E1F" w:rsidRDefault="006F7635">
      <w:pPr>
        <w:pStyle w:val="A7"/>
        <w:framePr w:wrap="auto" w:yAlign="inline"/>
        <w:spacing w:line="600" w:lineRule="exact"/>
        <w:ind w:firstLine="562"/>
        <w:jc w:val="left"/>
        <w:rPr>
          <w:rFonts w:ascii="宋体" w:eastAsia="宋体" w:hAnsi="宋体" w:cs="宋体" w:hint="default"/>
          <w:sz w:val="28"/>
          <w:szCs w:val="28"/>
          <w:lang w:val="zh-TW" w:eastAsia="zh-TW"/>
        </w:rPr>
      </w:pPr>
      <w:r>
        <w:rPr>
          <w:rFonts w:ascii="宋体" w:eastAsia="宋体" w:hAnsi="宋体" w:cs="宋体"/>
          <w:b/>
          <w:bCs/>
          <w:sz w:val="28"/>
          <w:szCs w:val="28"/>
          <w:lang w:val="zh-TW" w:eastAsia="zh-TW"/>
        </w:rPr>
        <w:t>二、</w:t>
      </w:r>
      <w:r>
        <w:rPr>
          <w:rFonts w:ascii="宋体" w:eastAsia="宋体" w:hAnsi="宋体" w:cs="宋体"/>
          <w:sz w:val="28"/>
          <w:szCs w:val="28"/>
          <w:lang w:val="zh-TW" w:eastAsia="zh-TW"/>
        </w:rPr>
        <w:t>推荐工作坚持德、智、体、美全面衡量，择优选拔，</w:t>
      </w:r>
      <w:r>
        <w:rPr>
          <w:rFonts w:ascii="宋体" w:eastAsia="宋体" w:hAnsi="宋体" w:cs="宋体"/>
          <w:sz w:val="28"/>
          <w:szCs w:val="28"/>
          <w:lang w:val="zh-TW"/>
        </w:rPr>
        <w:t>宁缺毋滥</w:t>
      </w:r>
      <w:r>
        <w:rPr>
          <w:rFonts w:ascii="宋体" w:eastAsia="宋体" w:hAnsi="宋体" w:cs="宋体"/>
          <w:sz w:val="28"/>
          <w:szCs w:val="28"/>
          <w:lang w:val="zh-TW" w:eastAsia="zh-TW"/>
        </w:rPr>
        <w:t>。突出对</w:t>
      </w:r>
      <w:r>
        <w:rPr>
          <w:rFonts w:ascii="宋体" w:eastAsia="宋体" w:hAnsi="宋体" w:cs="宋体"/>
          <w:sz w:val="28"/>
          <w:szCs w:val="28"/>
        </w:rPr>
        <w:t>具有特殊专长学</w:t>
      </w:r>
      <w:r>
        <w:rPr>
          <w:rFonts w:ascii="宋体" w:eastAsia="宋体" w:hAnsi="宋体" w:cs="宋体"/>
          <w:sz w:val="28"/>
          <w:szCs w:val="28"/>
          <w:lang w:val="zh-TW" w:eastAsia="zh-TW"/>
        </w:rPr>
        <w:t>生创新精神、创新能力等方面的考查。</w:t>
      </w:r>
    </w:p>
    <w:p w:rsidR="00DD4E1F" w:rsidRDefault="006F7635">
      <w:pPr>
        <w:pStyle w:val="A7"/>
        <w:framePr w:wrap="auto" w:yAlign="inline"/>
        <w:spacing w:line="600" w:lineRule="exact"/>
        <w:ind w:firstLine="560"/>
        <w:jc w:val="left"/>
        <w:rPr>
          <w:rFonts w:ascii="宋体" w:eastAsia="宋体" w:hAnsi="宋体" w:cs="宋体" w:hint="default"/>
          <w:kern w:val="0"/>
          <w:sz w:val="28"/>
          <w:szCs w:val="28"/>
          <w:lang w:val="zh-CN"/>
        </w:rPr>
      </w:pPr>
      <w:r>
        <w:rPr>
          <w:rFonts w:ascii="宋体" w:eastAsia="宋体" w:hAnsi="宋体" w:cs="宋体"/>
          <w:sz w:val="28"/>
          <w:szCs w:val="28"/>
        </w:rPr>
        <w:t>三</w:t>
      </w:r>
      <w:r>
        <w:rPr>
          <w:rFonts w:ascii="宋体" w:eastAsia="宋体" w:hAnsi="宋体" w:cs="宋体"/>
          <w:b/>
          <w:bCs/>
          <w:sz w:val="28"/>
          <w:szCs w:val="28"/>
          <w:lang w:val="zh-TW" w:eastAsia="zh-TW"/>
        </w:rPr>
        <w:t>、</w:t>
      </w:r>
      <w:r>
        <w:rPr>
          <w:rFonts w:ascii="宋体" w:eastAsia="宋体" w:hAnsi="宋体" w:cs="宋体"/>
          <w:kern w:val="0"/>
          <w:sz w:val="28"/>
          <w:szCs w:val="28"/>
          <w:lang w:val="zh-CN"/>
        </w:rPr>
        <w:t>推荐名额。</w:t>
      </w:r>
    </w:p>
    <w:p w:rsidR="00DD4E1F" w:rsidRDefault="006F7635">
      <w:pPr>
        <w:pStyle w:val="A7"/>
        <w:framePr w:wrap="auto" w:yAlign="inline"/>
        <w:spacing w:line="600" w:lineRule="exact"/>
        <w:ind w:firstLine="562"/>
        <w:jc w:val="left"/>
        <w:rPr>
          <w:rFonts w:ascii="宋体" w:eastAsia="宋体" w:hAnsi="宋体" w:cs="宋体" w:hint="default"/>
          <w:sz w:val="28"/>
          <w:szCs w:val="28"/>
          <w:lang w:val="zh-TW" w:eastAsia="zh-TW"/>
        </w:rPr>
      </w:pPr>
      <w:r>
        <w:rPr>
          <w:rFonts w:ascii="宋体" w:eastAsia="宋体" w:hAnsi="宋体" w:cs="宋体"/>
          <w:kern w:val="0"/>
          <w:sz w:val="28"/>
          <w:szCs w:val="28"/>
          <w:lang w:eastAsia="zh-TW"/>
        </w:rPr>
        <w:t>2</w:t>
      </w:r>
      <w:r>
        <w:rPr>
          <w:rFonts w:ascii="Times New Roman" w:hAnsi="Times New Roman"/>
          <w:sz w:val="28"/>
          <w:szCs w:val="28"/>
          <w:lang w:eastAsia="zh-TW"/>
        </w:rPr>
        <w:t>01</w:t>
      </w:r>
      <w:r>
        <w:rPr>
          <w:rFonts w:ascii="Times New Roman" w:eastAsia="宋体" w:hAnsi="Times New Roman"/>
          <w:sz w:val="28"/>
          <w:szCs w:val="28"/>
        </w:rPr>
        <w:t>9</w:t>
      </w:r>
      <w:r>
        <w:rPr>
          <w:rFonts w:ascii="宋体" w:eastAsia="宋体" w:hAnsi="宋体" w:cs="宋体"/>
          <w:sz w:val="28"/>
          <w:szCs w:val="28"/>
          <w:lang w:val="zh-TW" w:eastAsia="zh-TW"/>
        </w:rPr>
        <w:t>年我校</w:t>
      </w:r>
      <w:r>
        <w:rPr>
          <w:rFonts w:ascii="宋体" w:eastAsia="宋体" w:hAnsi="宋体" w:cs="宋体"/>
          <w:sz w:val="28"/>
          <w:szCs w:val="28"/>
        </w:rPr>
        <w:t>选拔</w:t>
      </w:r>
      <w:r>
        <w:rPr>
          <w:rFonts w:ascii="宋体" w:eastAsia="宋体" w:hAnsi="宋体" w:cs="宋体"/>
          <w:sz w:val="28"/>
          <w:szCs w:val="28"/>
        </w:rPr>
        <w:t>6</w:t>
      </w:r>
      <w:r>
        <w:rPr>
          <w:rFonts w:ascii="宋体" w:eastAsia="宋体" w:hAnsi="宋体" w:cs="宋体"/>
          <w:sz w:val="28"/>
          <w:szCs w:val="28"/>
        </w:rPr>
        <w:t>名</w:t>
      </w:r>
      <w:r>
        <w:rPr>
          <w:rFonts w:ascii="宋体" w:eastAsia="宋体" w:hAnsi="宋体" w:cs="宋体"/>
          <w:sz w:val="28"/>
          <w:szCs w:val="28"/>
          <w:lang w:val="zh-TW" w:eastAsia="zh-TW"/>
        </w:rPr>
        <w:t>创新能力突出者免试攻读硕士学位</w:t>
      </w:r>
      <w:r>
        <w:rPr>
          <w:rFonts w:ascii="宋体" w:eastAsia="宋体" w:hAnsi="宋体" w:cs="宋体"/>
          <w:sz w:val="28"/>
          <w:szCs w:val="28"/>
          <w:lang w:val="zh-TW"/>
        </w:rPr>
        <w:t>，</w:t>
      </w:r>
      <w:r>
        <w:rPr>
          <w:rFonts w:ascii="宋体" w:eastAsia="宋体" w:hAnsi="宋体" w:cs="宋体"/>
          <w:sz w:val="28"/>
          <w:szCs w:val="28"/>
        </w:rPr>
        <w:t>不占用各学院分配的名额</w:t>
      </w:r>
      <w:r>
        <w:rPr>
          <w:rFonts w:ascii="宋体" w:eastAsia="宋体" w:hAnsi="宋体" w:cs="宋体"/>
          <w:sz w:val="28"/>
          <w:szCs w:val="28"/>
          <w:lang w:val="zh-TW" w:eastAsia="zh-TW"/>
        </w:rPr>
        <w:t>。</w:t>
      </w:r>
    </w:p>
    <w:p w:rsidR="00DD4E1F" w:rsidRDefault="006F7635">
      <w:pPr>
        <w:pStyle w:val="A7"/>
        <w:framePr w:wrap="auto" w:yAlign="inline"/>
        <w:spacing w:line="600" w:lineRule="exact"/>
        <w:ind w:firstLine="562"/>
        <w:jc w:val="left"/>
        <w:rPr>
          <w:rFonts w:ascii="Times New Roman" w:eastAsia="宋体" w:hAnsi="Times New Roman" w:hint="default"/>
          <w:sz w:val="28"/>
          <w:szCs w:val="28"/>
          <w:lang w:val="zh-TW" w:eastAsia="zh-TW"/>
        </w:rPr>
      </w:pPr>
      <w:r>
        <w:rPr>
          <w:rFonts w:ascii="Times New Roman" w:eastAsia="宋体" w:hAnsi="Times New Roman"/>
          <w:sz w:val="28"/>
          <w:szCs w:val="28"/>
        </w:rPr>
        <w:t>四、申请学生应具备以下基本</w:t>
      </w:r>
      <w:r>
        <w:rPr>
          <w:rFonts w:ascii="Times New Roman" w:eastAsia="宋体" w:hAnsi="Times New Roman"/>
          <w:sz w:val="28"/>
          <w:szCs w:val="28"/>
          <w:lang w:val="zh-TW" w:eastAsia="zh-TW"/>
        </w:rPr>
        <w:t>条件</w:t>
      </w:r>
      <w:r>
        <w:rPr>
          <w:rFonts w:ascii="Times New Roman" w:eastAsia="宋体" w:hAnsi="Times New Roman"/>
          <w:sz w:val="28"/>
          <w:szCs w:val="28"/>
          <w:lang w:val="zh-TW"/>
        </w:rPr>
        <w:t>，</w:t>
      </w:r>
      <w:r>
        <w:rPr>
          <w:rFonts w:ascii="Times New Roman" w:eastAsia="宋体" w:hAnsi="Times New Roman"/>
          <w:sz w:val="28"/>
          <w:szCs w:val="28"/>
        </w:rPr>
        <w:t>方可提出申请。</w:t>
      </w:r>
    </w:p>
    <w:p w:rsidR="00DD4E1F" w:rsidRDefault="006F7635">
      <w:pPr>
        <w:pStyle w:val="A7"/>
        <w:framePr w:wrap="auto" w:yAlign="inline"/>
        <w:widowControl/>
        <w:spacing w:line="600" w:lineRule="exact"/>
        <w:ind w:firstLineChars="200" w:firstLine="560"/>
        <w:jc w:val="left"/>
        <w:rPr>
          <w:rFonts w:ascii="宋体" w:eastAsia="宋体" w:hAnsi="宋体" w:cs="宋体" w:hint="default"/>
          <w:kern w:val="0"/>
          <w:sz w:val="28"/>
          <w:szCs w:val="28"/>
          <w:lang w:val="zh-TW" w:eastAsia="zh-TW"/>
        </w:rPr>
      </w:pPr>
      <w:r>
        <w:rPr>
          <w:rFonts w:ascii="宋体" w:eastAsia="宋体" w:hAnsi="宋体" w:cs="宋体"/>
          <w:kern w:val="0"/>
          <w:sz w:val="28"/>
          <w:szCs w:val="28"/>
          <w:lang w:val="zh-TW" w:eastAsia="zh-TW"/>
        </w:rPr>
        <w:t>（一）</w:t>
      </w:r>
      <w:r>
        <w:rPr>
          <w:rFonts w:ascii="宋体" w:eastAsia="宋体" w:hAnsi="宋体" w:cs="宋体"/>
          <w:kern w:val="0"/>
          <w:sz w:val="28"/>
          <w:szCs w:val="28"/>
        </w:rPr>
        <w:t>为我校</w:t>
      </w:r>
      <w:r>
        <w:rPr>
          <w:rFonts w:ascii="宋体" w:eastAsia="宋体" w:hAnsi="宋体" w:cs="宋体"/>
          <w:kern w:val="0"/>
          <w:sz w:val="28"/>
          <w:szCs w:val="28"/>
          <w:lang w:val="zh-TW" w:eastAsia="zh-TW"/>
        </w:rPr>
        <w:t>纳入国家普通本科招生计划录取的应届毕业生（不含专升本、第二学士学位、独立学院学生）。</w:t>
      </w:r>
    </w:p>
    <w:p w:rsidR="00DD4E1F" w:rsidRDefault="006F7635">
      <w:pPr>
        <w:pStyle w:val="A7"/>
        <w:framePr w:wrap="auto" w:yAlign="inline"/>
        <w:widowControl/>
        <w:spacing w:line="600" w:lineRule="exact"/>
        <w:ind w:firstLineChars="200" w:firstLine="560"/>
        <w:jc w:val="left"/>
        <w:rPr>
          <w:rFonts w:ascii="宋体" w:eastAsia="宋体" w:hAnsi="宋体" w:cs="宋体" w:hint="default"/>
          <w:kern w:val="0"/>
          <w:sz w:val="28"/>
          <w:szCs w:val="28"/>
          <w:lang w:val="zh-TW" w:eastAsia="zh-TW"/>
        </w:rPr>
      </w:pPr>
      <w:r>
        <w:rPr>
          <w:rFonts w:ascii="宋体" w:eastAsia="宋体" w:hAnsi="宋体" w:cs="宋体"/>
          <w:kern w:val="0"/>
          <w:sz w:val="28"/>
          <w:szCs w:val="28"/>
          <w:lang w:val="zh-TW" w:eastAsia="zh-TW"/>
        </w:rPr>
        <w:lastRenderedPageBreak/>
        <w:t>（二）具有高尚的爱国主义情操和集体主义精神，社会主义信念坚定，积极向上，身心健康。</w:t>
      </w:r>
    </w:p>
    <w:p w:rsidR="00DD4E1F" w:rsidRDefault="006F7635">
      <w:pPr>
        <w:pStyle w:val="A7"/>
        <w:framePr w:wrap="auto" w:yAlign="inline"/>
        <w:widowControl/>
        <w:spacing w:line="600" w:lineRule="exact"/>
        <w:ind w:firstLineChars="200" w:firstLine="560"/>
        <w:jc w:val="left"/>
        <w:rPr>
          <w:rFonts w:ascii="宋体" w:eastAsia="宋体" w:hAnsi="宋体" w:cs="宋体" w:hint="default"/>
          <w:kern w:val="0"/>
          <w:sz w:val="28"/>
          <w:szCs w:val="28"/>
          <w:lang w:val="zh-TW"/>
        </w:rPr>
      </w:pPr>
      <w:r>
        <w:rPr>
          <w:rFonts w:ascii="宋体" w:eastAsia="宋体" w:hAnsi="宋体" w:cs="宋体"/>
          <w:kern w:val="0"/>
          <w:sz w:val="28"/>
          <w:szCs w:val="28"/>
          <w:lang w:val="zh-TW" w:eastAsia="zh-TW"/>
        </w:rPr>
        <w:t>（三）学术研究兴趣浓厚，有较强的</w:t>
      </w:r>
      <w:r>
        <w:rPr>
          <w:rFonts w:ascii="宋体" w:eastAsia="宋体" w:hAnsi="宋体" w:cs="宋体"/>
          <w:kern w:val="0"/>
          <w:sz w:val="28"/>
          <w:szCs w:val="28"/>
        </w:rPr>
        <w:t>学习能力和</w:t>
      </w:r>
      <w:r>
        <w:rPr>
          <w:rFonts w:ascii="宋体" w:eastAsia="宋体" w:hAnsi="宋体" w:cs="宋体"/>
          <w:kern w:val="0"/>
          <w:sz w:val="28"/>
          <w:szCs w:val="28"/>
          <w:lang w:val="zh-TW" w:eastAsia="zh-TW"/>
        </w:rPr>
        <w:t>创新意识</w:t>
      </w:r>
      <w:r>
        <w:rPr>
          <w:rFonts w:ascii="宋体" w:eastAsia="宋体" w:hAnsi="宋体" w:cs="宋体"/>
          <w:kern w:val="0"/>
          <w:sz w:val="28"/>
          <w:szCs w:val="28"/>
          <w:lang w:val="zh-TW"/>
        </w:rPr>
        <w:t>，</w:t>
      </w:r>
      <w:r>
        <w:rPr>
          <w:rFonts w:ascii="宋体" w:eastAsia="宋体" w:hAnsi="宋体" w:cs="宋体"/>
          <w:kern w:val="0"/>
          <w:sz w:val="28"/>
          <w:szCs w:val="28"/>
        </w:rPr>
        <w:t>具备作为研究生培养的潜质。</w:t>
      </w:r>
    </w:p>
    <w:p w:rsidR="00DD4E1F" w:rsidRDefault="006F7635">
      <w:pPr>
        <w:pStyle w:val="A7"/>
        <w:framePr w:wrap="auto" w:yAlign="inline"/>
        <w:widowControl/>
        <w:spacing w:line="600" w:lineRule="exact"/>
        <w:ind w:firstLineChars="200" w:firstLine="560"/>
        <w:jc w:val="left"/>
        <w:rPr>
          <w:rFonts w:ascii="宋体" w:eastAsia="宋体" w:hAnsi="宋体" w:cs="宋体" w:hint="default"/>
          <w:kern w:val="0"/>
          <w:sz w:val="28"/>
          <w:szCs w:val="28"/>
          <w:lang w:val="zh-TW" w:eastAsia="zh-TW"/>
        </w:rPr>
      </w:pPr>
      <w:r>
        <w:rPr>
          <w:rFonts w:ascii="宋体" w:eastAsia="宋体" w:hAnsi="宋体" w:cs="宋体"/>
          <w:kern w:val="0"/>
          <w:sz w:val="28"/>
          <w:szCs w:val="28"/>
          <w:lang w:val="zh-TW" w:eastAsia="zh-TW"/>
        </w:rPr>
        <w:t>（四）诚实守信，学风端正，无任何考试作弊和剽窃他人学术成果记录</w:t>
      </w:r>
      <w:r>
        <w:rPr>
          <w:rFonts w:ascii="宋体" w:eastAsia="宋体" w:hAnsi="宋体" w:cs="宋体"/>
          <w:kern w:val="0"/>
          <w:sz w:val="28"/>
          <w:szCs w:val="28"/>
          <w:lang w:val="zh-TW"/>
        </w:rPr>
        <w:t>，</w:t>
      </w:r>
      <w:r>
        <w:rPr>
          <w:rFonts w:ascii="宋体" w:eastAsia="宋体" w:hAnsi="宋体" w:cs="宋体"/>
          <w:kern w:val="0"/>
          <w:sz w:val="28"/>
          <w:szCs w:val="28"/>
          <w:lang w:val="zh-TW" w:eastAsia="zh-TW"/>
        </w:rPr>
        <w:t>无任何违法违纪受处分记录。</w:t>
      </w:r>
    </w:p>
    <w:p w:rsidR="00DD4E1F" w:rsidRDefault="006F7635">
      <w:pPr>
        <w:pStyle w:val="A7"/>
        <w:framePr w:wrap="auto" w:yAlign="inline"/>
        <w:widowControl/>
        <w:spacing w:line="600" w:lineRule="exact"/>
        <w:ind w:firstLineChars="200" w:firstLine="560"/>
        <w:jc w:val="left"/>
        <w:rPr>
          <w:rFonts w:ascii="宋体" w:eastAsia="宋体" w:hAnsi="宋体" w:cs="宋体" w:hint="default"/>
          <w:kern w:val="0"/>
          <w:sz w:val="28"/>
          <w:szCs w:val="28"/>
        </w:rPr>
      </w:pPr>
      <w:r>
        <w:rPr>
          <w:rFonts w:ascii="宋体" w:eastAsia="宋体" w:hAnsi="宋体" w:cs="宋体"/>
          <w:kern w:val="0"/>
          <w:sz w:val="28"/>
          <w:szCs w:val="28"/>
          <w:lang w:val="zh-TW"/>
        </w:rPr>
        <w:t>（</w:t>
      </w:r>
      <w:r>
        <w:rPr>
          <w:rFonts w:ascii="宋体" w:eastAsia="宋体" w:hAnsi="宋体" w:cs="宋体"/>
          <w:kern w:val="0"/>
          <w:sz w:val="28"/>
          <w:szCs w:val="28"/>
        </w:rPr>
        <w:t>五</w:t>
      </w:r>
      <w:r>
        <w:rPr>
          <w:rFonts w:ascii="宋体" w:eastAsia="宋体" w:hAnsi="宋体" w:cs="宋体"/>
          <w:kern w:val="0"/>
          <w:sz w:val="28"/>
          <w:szCs w:val="28"/>
          <w:lang w:val="zh-TW" w:eastAsia="zh-TW"/>
        </w:rPr>
        <w:t>）</w:t>
      </w:r>
      <w:r>
        <w:rPr>
          <w:rFonts w:ascii="宋体" w:eastAsia="宋体" w:hAnsi="宋体" w:cs="宋体"/>
          <w:color w:val="auto"/>
          <w:kern w:val="0"/>
          <w:sz w:val="28"/>
          <w:szCs w:val="28"/>
        </w:rPr>
        <w:t>平均学分绩点不低于</w:t>
      </w:r>
      <w:r>
        <w:rPr>
          <w:rFonts w:ascii="宋体" w:eastAsia="宋体" w:hAnsi="宋体" w:cs="宋体"/>
          <w:color w:val="auto"/>
          <w:kern w:val="0"/>
          <w:sz w:val="28"/>
          <w:szCs w:val="28"/>
        </w:rPr>
        <w:t>2.8</w:t>
      </w:r>
      <w:r>
        <w:rPr>
          <w:rFonts w:ascii="宋体" w:eastAsia="宋体" w:hAnsi="宋体" w:cs="宋体"/>
          <w:color w:val="auto"/>
          <w:kern w:val="0"/>
          <w:sz w:val="28"/>
          <w:szCs w:val="28"/>
        </w:rPr>
        <w:t>（成绩计算按《宁夏大学推荐优秀本科毕业生免试攻读硕士学位研究生工作管理办法</w:t>
      </w:r>
      <w:r>
        <w:rPr>
          <w:rFonts w:ascii="宋体" w:eastAsia="宋体" w:hAnsi="宋体" w:cs="宋体"/>
          <w:color w:val="auto"/>
          <w:kern w:val="0"/>
          <w:sz w:val="28"/>
          <w:szCs w:val="28"/>
        </w:rPr>
        <w:t>(</w:t>
      </w:r>
      <w:r>
        <w:rPr>
          <w:rFonts w:ascii="宋体" w:eastAsia="宋体" w:hAnsi="宋体" w:cs="宋体"/>
          <w:color w:val="auto"/>
          <w:kern w:val="0"/>
          <w:sz w:val="28"/>
          <w:szCs w:val="28"/>
        </w:rPr>
        <w:t>修订）》（</w:t>
      </w:r>
      <w:r>
        <w:rPr>
          <w:rFonts w:ascii="宋体" w:eastAsia="宋体" w:hAnsi="宋体" w:cs="宋体"/>
          <w:kern w:val="0"/>
          <w:sz w:val="28"/>
          <w:szCs w:val="28"/>
        </w:rPr>
        <w:t>宁大校发〔</w:t>
      </w:r>
      <w:r>
        <w:rPr>
          <w:rFonts w:ascii="宋体" w:eastAsia="宋体" w:hAnsi="宋体" w:cs="宋体"/>
          <w:kern w:val="0"/>
          <w:sz w:val="28"/>
          <w:szCs w:val="28"/>
        </w:rPr>
        <w:t>2015</w:t>
      </w:r>
      <w:r>
        <w:rPr>
          <w:rFonts w:ascii="宋体" w:eastAsia="宋体" w:hAnsi="宋体" w:cs="宋体"/>
          <w:kern w:val="0"/>
          <w:sz w:val="28"/>
          <w:szCs w:val="28"/>
        </w:rPr>
        <w:t>〕</w:t>
      </w:r>
      <w:r>
        <w:rPr>
          <w:rFonts w:ascii="宋体" w:eastAsia="宋体" w:hAnsi="宋体" w:cs="宋体"/>
          <w:kern w:val="0"/>
          <w:sz w:val="28"/>
          <w:szCs w:val="28"/>
        </w:rPr>
        <w:t>174</w:t>
      </w:r>
      <w:r>
        <w:rPr>
          <w:rFonts w:ascii="宋体" w:eastAsia="宋体" w:hAnsi="宋体" w:cs="宋体"/>
          <w:kern w:val="0"/>
          <w:sz w:val="28"/>
          <w:szCs w:val="28"/>
        </w:rPr>
        <w:t>号）中规定执行），且具备下列条件之一：</w:t>
      </w:r>
    </w:p>
    <w:p w:rsidR="00DD4E1F" w:rsidRDefault="006F7635">
      <w:pPr>
        <w:pStyle w:val="A7"/>
        <w:framePr w:wrap="auto" w:yAlign="inline"/>
        <w:widowControl/>
        <w:spacing w:line="600" w:lineRule="exact"/>
        <w:ind w:firstLineChars="200" w:firstLine="560"/>
        <w:jc w:val="left"/>
        <w:rPr>
          <w:rFonts w:ascii="宋体" w:eastAsia="宋体" w:hAnsi="宋体" w:cs="宋体" w:hint="default"/>
          <w:kern w:val="0"/>
          <w:sz w:val="28"/>
          <w:szCs w:val="28"/>
        </w:rPr>
      </w:pPr>
      <w:r>
        <w:rPr>
          <w:rFonts w:ascii="宋体" w:eastAsia="宋体" w:hAnsi="宋体" w:cs="宋体"/>
          <w:kern w:val="0"/>
          <w:sz w:val="28"/>
          <w:szCs w:val="28"/>
        </w:rPr>
        <w:t>1</w:t>
      </w:r>
      <w:r>
        <w:rPr>
          <w:rFonts w:ascii="宋体" w:eastAsia="宋体" w:hAnsi="宋体" w:cs="宋体"/>
          <w:kern w:val="0"/>
          <w:sz w:val="28"/>
          <w:szCs w:val="28"/>
        </w:rPr>
        <w:t>、参加全国级别、国际级别学科竞赛（如挑战杯竞赛、全国大学生数学建模竞赛、全国大学生电子设计大赛等），个人项目获全国一等奖及以上，集体项目获全国一等奖及以上的成员（排名前二位）；</w:t>
      </w:r>
    </w:p>
    <w:p w:rsidR="00DD4E1F" w:rsidRDefault="006F7635">
      <w:pPr>
        <w:pStyle w:val="A7"/>
        <w:framePr w:wrap="auto" w:yAlign="inline"/>
        <w:widowControl/>
        <w:spacing w:line="600" w:lineRule="exact"/>
        <w:ind w:firstLineChars="200" w:firstLine="560"/>
        <w:jc w:val="left"/>
        <w:rPr>
          <w:rFonts w:ascii="宋体" w:eastAsia="宋体" w:hAnsi="宋体" w:cs="宋体" w:hint="default"/>
          <w:kern w:val="0"/>
          <w:sz w:val="28"/>
          <w:szCs w:val="28"/>
        </w:rPr>
      </w:pPr>
      <w:r>
        <w:rPr>
          <w:rFonts w:ascii="宋体" w:eastAsia="宋体" w:hAnsi="宋体" w:cs="宋体"/>
          <w:kern w:val="0"/>
          <w:sz w:val="28"/>
          <w:szCs w:val="28"/>
        </w:rPr>
        <w:t>2</w:t>
      </w:r>
      <w:r>
        <w:rPr>
          <w:rFonts w:ascii="宋体" w:eastAsia="宋体" w:hAnsi="宋体" w:cs="宋体"/>
          <w:kern w:val="0"/>
          <w:sz w:val="28"/>
          <w:szCs w:val="28"/>
        </w:rPr>
        <w:t>、取得国家发明专利授权（排名前二位）；</w:t>
      </w:r>
    </w:p>
    <w:p w:rsidR="00DD4E1F" w:rsidRDefault="006F7635">
      <w:pPr>
        <w:pStyle w:val="A7"/>
        <w:framePr w:wrap="auto" w:yAlign="inline"/>
        <w:widowControl/>
        <w:spacing w:line="600" w:lineRule="exact"/>
        <w:ind w:firstLineChars="200" w:firstLine="560"/>
        <w:jc w:val="left"/>
        <w:rPr>
          <w:rFonts w:ascii="宋体" w:eastAsia="宋体" w:hAnsi="宋体" w:cs="宋体" w:hint="default"/>
          <w:kern w:val="0"/>
          <w:sz w:val="28"/>
          <w:szCs w:val="28"/>
        </w:rPr>
      </w:pPr>
      <w:r>
        <w:rPr>
          <w:rFonts w:ascii="宋体" w:eastAsia="宋体" w:hAnsi="宋体" w:cs="宋体"/>
          <w:kern w:val="0"/>
          <w:sz w:val="28"/>
          <w:szCs w:val="28"/>
        </w:rPr>
        <w:t>3</w:t>
      </w:r>
      <w:r>
        <w:rPr>
          <w:rFonts w:ascii="宋体" w:eastAsia="宋体" w:hAnsi="宋体" w:cs="宋体"/>
          <w:kern w:val="0"/>
          <w:sz w:val="28"/>
          <w:szCs w:val="28"/>
        </w:rPr>
        <w:t>、人文社科类专业学生以第一作者、宁夏大学为第一单位在</w:t>
      </w:r>
      <w:r>
        <w:rPr>
          <w:rFonts w:ascii="宋体" w:eastAsia="宋体" w:hAnsi="宋体" w:cs="宋体"/>
          <w:kern w:val="0"/>
          <w:sz w:val="28"/>
          <w:szCs w:val="28"/>
        </w:rPr>
        <w:t>CSSCI</w:t>
      </w:r>
      <w:r>
        <w:rPr>
          <w:rFonts w:ascii="宋体" w:eastAsia="宋体" w:hAnsi="宋体" w:cs="宋体"/>
          <w:kern w:val="0"/>
          <w:sz w:val="28"/>
          <w:szCs w:val="28"/>
        </w:rPr>
        <w:t>刊物上公开发表</w:t>
      </w:r>
      <w:r>
        <w:rPr>
          <w:rFonts w:ascii="宋体" w:eastAsia="宋体" w:hAnsi="宋体" w:cs="宋体"/>
          <w:kern w:val="0"/>
          <w:sz w:val="28"/>
          <w:szCs w:val="28"/>
        </w:rPr>
        <w:t>2</w:t>
      </w:r>
      <w:r>
        <w:rPr>
          <w:rFonts w:ascii="宋体" w:eastAsia="宋体" w:hAnsi="宋体" w:cs="宋体"/>
          <w:kern w:val="0"/>
          <w:sz w:val="28"/>
          <w:szCs w:val="28"/>
        </w:rPr>
        <w:t>篇与本专业领域相关的学术论文（不含</w:t>
      </w:r>
      <w:r>
        <w:rPr>
          <w:rFonts w:ascii="宋体" w:eastAsia="宋体" w:hAnsi="宋体" w:cs="宋体"/>
          <w:kern w:val="0"/>
          <w:sz w:val="28"/>
          <w:szCs w:val="28"/>
        </w:rPr>
        <w:t>扩展版）；</w:t>
      </w:r>
    </w:p>
    <w:p w:rsidR="00DD4E1F" w:rsidRDefault="006F7635">
      <w:pPr>
        <w:pStyle w:val="A7"/>
        <w:framePr w:wrap="auto" w:yAlign="inline"/>
        <w:widowControl/>
        <w:spacing w:line="600" w:lineRule="exact"/>
        <w:ind w:firstLineChars="200" w:firstLine="560"/>
        <w:jc w:val="left"/>
        <w:rPr>
          <w:rFonts w:ascii="宋体" w:eastAsia="宋体" w:hAnsi="宋体" w:cs="宋体" w:hint="default"/>
          <w:kern w:val="0"/>
          <w:sz w:val="28"/>
          <w:szCs w:val="28"/>
        </w:rPr>
      </w:pPr>
      <w:r>
        <w:rPr>
          <w:rFonts w:ascii="宋体" w:eastAsia="宋体" w:hAnsi="宋体" w:cs="宋体"/>
          <w:kern w:val="0"/>
          <w:sz w:val="28"/>
          <w:szCs w:val="28"/>
        </w:rPr>
        <w:t>4</w:t>
      </w:r>
      <w:r>
        <w:rPr>
          <w:rFonts w:ascii="宋体" w:eastAsia="宋体" w:hAnsi="宋体" w:cs="宋体"/>
          <w:kern w:val="0"/>
          <w:sz w:val="28"/>
          <w:szCs w:val="28"/>
        </w:rPr>
        <w:t>、理工农科类专业学生以第一作者、宁夏大学为第一单位在</w:t>
      </w:r>
      <w:r>
        <w:rPr>
          <w:rFonts w:ascii="宋体" w:eastAsia="宋体" w:hAnsi="宋体" w:cs="宋体"/>
          <w:kern w:val="0"/>
          <w:sz w:val="28"/>
          <w:szCs w:val="28"/>
        </w:rPr>
        <w:t>SCI</w:t>
      </w:r>
      <w:r>
        <w:rPr>
          <w:rFonts w:ascii="宋体" w:eastAsia="宋体" w:hAnsi="宋体" w:cs="宋体"/>
          <w:kern w:val="0"/>
          <w:sz w:val="28"/>
          <w:szCs w:val="28"/>
        </w:rPr>
        <w:t>源刊公开发表</w:t>
      </w:r>
      <w:r>
        <w:rPr>
          <w:rFonts w:ascii="宋体" w:eastAsia="宋体" w:hAnsi="宋体" w:cs="宋体"/>
          <w:kern w:val="0"/>
          <w:sz w:val="28"/>
          <w:szCs w:val="28"/>
        </w:rPr>
        <w:t>2</w:t>
      </w:r>
      <w:r>
        <w:rPr>
          <w:rFonts w:ascii="宋体" w:eastAsia="宋体" w:hAnsi="宋体" w:cs="宋体"/>
          <w:kern w:val="0"/>
          <w:sz w:val="28"/>
          <w:szCs w:val="28"/>
        </w:rPr>
        <w:t>篇与本专业领域相关的学术论文（不含扩展版</w:t>
      </w:r>
      <w:r>
        <w:rPr>
          <w:rFonts w:ascii="宋体" w:eastAsia="宋体" w:hAnsi="宋体" w:cs="宋体"/>
          <w:kern w:val="0"/>
          <w:sz w:val="28"/>
          <w:szCs w:val="28"/>
        </w:rPr>
        <w:t>）</w:t>
      </w:r>
      <w:r>
        <w:rPr>
          <w:rFonts w:ascii="宋体" w:eastAsia="宋体" w:hAnsi="宋体" w:cs="宋体"/>
          <w:kern w:val="0"/>
          <w:sz w:val="28"/>
          <w:szCs w:val="28"/>
        </w:rPr>
        <w:t>。</w:t>
      </w:r>
    </w:p>
    <w:p w:rsidR="00DD4E1F" w:rsidRDefault="006F7635">
      <w:pPr>
        <w:pStyle w:val="A7"/>
        <w:framePr w:wrap="auto" w:yAlign="inline"/>
        <w:spacing w:line="600" w:lineRule="exact"/>
        <w:ind w:firstLine="560"/>
        <w:jc w:val="left"/>
        <w:rPr>
          <w:rFonts w:ascii="宋体" w:eastAsia="宋体" w:hAnsi="宋体" w:cs="宋体" w:hint="default"/>
          <w:kern w:val="0"/>
          <w:sz w:val="28"/>
          <w:szCs w:val="28"/>
          <w:lang w:val="zh-TW" w:eastAsia="zh-TW"/>
        </w:rPr>
      </w:pPr>
      <w:r>
        <w:rPr>
          <w:rFonts w:ascii="宋体" w:eastAsia="宋体" w:hAnsi="宋体" w:cs="宋体"/>
          <w:kern w:val="0"/>
          <w:sz w:val="28"/>
          <w:szCs w:val="28"/>
          <w:lang w:val="zh-CN"/>
        </w:rPr>
        <w:t>五、推荐程序。</w:t>
      </w:r>
    </w:p>
    <w:p w:rsidR="00DD4E1F" w:rsidRDefault="006F7635">
      <w:pPr>
        <w:pStyle w:val="A7"/>
        <w:framePr w:wrap="auto" w:yAlign="inline"/>
        <w:spacing w:line="600" w:lineRule="exact"/>
        <w:ind w:firstLine="560"/>
        <w:jc w:val="left"/>
        <w:rPr>
          <w:rFonts w:ascii="宋体" w:eastAsia="宋体" w:hAnsi="宋体" w:cs="宋体" w:hint="default"/>
          <w:sz w:val="28"/>
          <w:szCs w:val="28"/>
          <w:lang w:val="zh-TW" w:eastAsia="zh-TW"/>
        </w:rPr>
      </w:pPr>
      <w:r>
        <w:rPr>
          <w:rFonts w:ascii="宋体" w:eastAsia="宋体" w:hAnsi="宋体" w:cs="宋体"/>
          <w:sz w:val="28"/>
          <w:szCs w:val="28"/>
          <w:lang w:val="zh-TW" w:eastAsia="zh-TW"/>
        </w:rPr>
        <w:t>（一</w:t>
      </w:r>
      <w:r>
        <w:rPr>
          <w:rFonts w:ascii="宋体" w:eastAsia="宋体" w:hAnsi="宋体" w:cs="宋体"/>
          <w:sz w:val="28"/>
          <w:szCs w:val="28"/>
          <w:lang w:val="zh-CN"/>
        </w:rPr>
        <w:t>）个人申请。</w:t>
      </w:r>
      <w:r>
        <w:rPr>
          <w:rFonts w:ascii="宋体" w:eastAsia="宋体" w:hAnsi="宋体" w:cs="宋体"/>
          <w:sz w:val="28"/>
          <w:szCs w:val="28"/>
          <w:lang w:val="zh-TW" w:eastAsia="zh-TW"/>
        </w:rPr>
        <w:t>符合</w:t>
      </w:r>
      <w:r>
        <w:rPr>
          <w:rFonts w:ascii="宋体" w:eastAsia="宋体" w:hAnsi="宋体" w:cs="宋体"/>
          <w:sz w:val="28"/>
          <w:szCs w:val="28"/>
        </w:rPr>
        <w:t>推荐基本</w:t>
      </w:r>
      <w:r>
        <w:rPr>
          <w:rFonts w:ascii="宋体" w:eastAsia="宋体" w:hAnsi="宋体" w:cs="宋体"/>
          <w:sz w:val="28"/>
          <w:szCs w:val="28"/>
          <w:lang w:val="zh-TW" w:eastAsia="zh-TW"/>
        </w:rPr>
        <w:t>条件的学生，可向所在学院提交申请，填写《宁夏大学推荐免试攻读硕士学位研究生申请表（创</w:t>
      </w:r>
      <w:r>
        <w:rPr>
          <w:rFonts w:ascii="宋体" w:eastAsia="宋体" w:hAnsi="宋体" w:cs="宋体"/>
          <w:sz w:val="28"/>
          <w:szCs w:val="28"/>
          <w:lang w:val="zh-TW" w:eastAsia="zh-TW"/>
        </w:rPr>
        <w:lastRenderedPageBreak/>
        <w:t>新</w:t>
      </w:r>
      <w:r>
        <w:rPr>
          <w:rFonts w:ascii="宋体" w:eastAsia="宋体" w:hAnsi="宋体" w:cs="宋体"/>
          <w:sz w:val="28"/>
          <w:szCs w:val="28"/>
        </w:rPr>
        <w:t>能力选拔</w:t>
      </w:r>
      <w:r>
        <w:rPr>
          <w:rFonts w:ascii="宋体" w:eastAsia="宋体" w:hAnsi="宋体" w:cs="宋体"/>
          <w:sz w:val="28"/>
          <w:szCs w:val="28"/>
          <w:lang w:val="zh-TW" w:eastAsia="zh-TW"/>
        </w:rPr>
        <w:t>计划）》</w:t>
      </w:r>
      <w:r>
        <w:rPr>
          <w:rFonts w:ascii="宋体" w:eastAsia="宋体" w:hAnsi="宋体" w:cs="宋体"/>
          <w:sz w:val="28"/>
          <w:szCs w:val="28"/>
          <w:lang w:val="zh-TW"/>
        </w:rPr>
        <w:t>(</w:t>
      </w:r>
      <w:r>
        <w:rPr>
          <w:rFonts w:ascii="宋体" w:eastAsia="宋体" w:hAnsi="宋体" w:cs="宋体"/>
          <w:sz w:val="28"/>
          <w:szCs w:val="28"/>
          <w:lang w:val="zh-TW"/>
        </w:rPr>
        <w:t>附件一</w:t>
      </w:r>
      <w:r>
        <w:rPr>
          <w:rFonts w:ascii="宋体" w:eastAsia="宋体" w:hAnsi="宋体" w:cs="宋体"/>
          <w:sz w:val="28"/>
          <w:szCs w:val="28"/>
          <w:lang w:val="zh-TW"/>
        </w:rPr>
        <w:t>)</w:t>
      </w:r>
      <w:r>
        <w:rPr>
          <w:rFonts w:ascii="宋体" w:eastAsia="宋体" w:hAnsi="宋体" w:cs="宋体"/>
          <w:sz w:val="28"/>
          <w:szCs w:val="28"/>
          <w:lang w:val="zh-TW" w:eastAsia="zh-TW"/>
        </w:rPr>
        <w:t>，提交由学校教务</w:t>
      </w:r>
      <w:r>
        <w:rPr>
          <w:rFonts w:ascii="宋体" w:eastAsia="宋体" w:hAnsi="宋体" w:cs="宋体"/>
          <w:sz w:val="28"/>
          <w:szCs w:val="28"/>
        </w:rPr>
        <w:t>处</w:t>
      </w:r>
      <w:r>
        <w:rPr>
          <w:rFonts w:ascii="宋体" w:eastAsia="宋体" w:hAnsi="宋体" w:cs="宋体"/>
          <w:sz w:val="28"/>
          <w:szCs w:val="28"/>
          <w:lang w:val="zh-TW" w:eastAsia="zh-TW"/>
        </w:rPr>
        <w:t>出具的在校学习成绩单、计算机等级证书、大英四、六级证书或成绩单、各种获奖荣誉证书、已发表的论文等原件并附复印件。各学院负责核查</w:t>
      </w:r>
      <w:r>
        <w:rPr>
          <w:rFonts w:ascii="宋体" w:eastAsia="宋体" w:hAnsi="宋体" w:cs="宋体"/>
          <w:sz w:val="28"/>
          <w:szCs w:val="28"/>
          <w:lang w:val="zh-CN"/>
        </w:rPr>
        <w:t>申请学生各类</w:t>
      </w:r>
      <w:r>
        <w:rPr>
          <w:rFonts w:ascii="宋体" w:eastAsia="宋体" w:hAnsi="宋体" w:cs="宋体"/>
          <w:sz w:val="28"/>
          <w:szCs w:val="28"/>
          <w:lang w:val="zh-TW" w:eastAsia="zh-TW"/>
        </w:rPr>
        <w:t>申请材料</w:t>
      </w:r>
      <w:r>
        <w:rPr>
          <w:rFonts w:ascii="宋体" w:eastAsia="宋体" w:hAnsi="宋体" w:cs="宋体"/>
          <w:sz w:val="28"/>
          <w:szCs w:val="28"/>
          <w:lang w:val="zh-TW"/>
        </w:rPr>
        <w:t>，</w:t>
      </w:r>
      <w:r>
        <w:rPr>
          <w:rFonts w:ascii="宋体" w:eastAsia="宋体" w:hAnsi="宋体" w:cs="宋体"/>
          <w:sz w:val="28"/>
          <w:szCs w:val="28"/>
          <w:lang w:val="zh-TW" w:eastAsia="zh-TW"/>
        </w:rPr>
        <w:t>可会同相关期刊杂志单位、赛事主办单位等，对</w:t>
      </w:r>
      <w:r>
        <w:rPr>
          <w:rFonts w:ascii="宋体" w:eastAsia="宋体" w:hAnsi="宋体" w:cs="宋体"/>
          <w:sz w:val="28"/>
          <w:szCs w:val="28"/>
          <w:lang w:val="zh-TW" w:eastAsia="zh-TW"/>
        </w:rPr>
        <w:t>申请</w:t>
      </w:r>
      <w:r>
        <w:rPr>
          <w:rFonts w:ascii="宋体" w:eastAsia="宋体" w:hAnsi="宋体" w:cs="宋体"/>
          <w:sz w:val="28"/>
          <w:szCs w:val="28"/>
          <w:lang w:val="zh-TW" w:eastAsia="zh-TW"/>
        </w:rPr>
        <w:t>推免资格学生的科研创新成果、论文（文章）、竞赛获奖奖项及内容进行审核鉴定，排除抄袭、造假、冒名及有名无实等情况</w:t>
      </w:r>
      <w:r>
        <w:rPr>
          <w:rFonts w:ascii="宋体" w:eastAsia="宋体" w:hAnsi="宋体" w:cs="宋体"/>
          <w:sz w:val="28"/>
          <w:szCs w:val="28"/>
          <w:lang w:val="zh-TW"/>
        </w:rPr>
        <w:t>，</w:t>
      </w:r>
      <w:r>
        <w:rPr>
          <w:rFonts w:ascii="宋体" w:eastAsia="宋体" w:hAnsi="宋体" w:cs="宋体"/>
          <w:sz w:val="28"/>
          <w:szCs w:val="28"/>
          <w:lang w:val="zh-CN" w:eastAsia="zh-TW"/>
        </w:rPr>
        <w:t>并</w:t>
      </w:r>
      <w:r>
        <w:rPr>
          <w:rFonts w:ascii="宋体" w:eastAsia="宋体" w:hAnsi="宋体" w:cs="宋体"/>
          <w:sz w:val="28"/>
          <w:szCs w:val="28"/>
          <w:lang w:val="zh-CN"/>
        </w:rPr>
        <w:t>在显著位置公示</w:t>
      </w:r>
      <w:r>
        <w:rPr>
          <w:rFonts w:ascii="宋体" w:eastAsia="宋体" w:hAnsi="宋体" w:cs="宋体"/>
          <w:sz w:val="28"/>
          <w:szCs w:val="28"/>
          <w:lang w:val="zh-CN"/>
        </w:rPr>
        <w:t>3</w:t>
      </w:r>
      <w:r>
        <w:rPr>
          <w:rFonts w:ascii="宋体" w:eastAsia="宋体" w:hAnsi="宋体" w:cs="宋体"/>
          <w:sz w:val="28"/>
          <w:szCs w:val="28"/>
          <w:lang w:val="zh-CN"/>
        </w:rPr>
        <w:t>个工作日。</w:t>
      </w:r>
    </w:p>
    <w:p w:rsidR="00DD4E1F" w:rsidRDefault="006F7635">
      <w:pPr>
        <w:pStyle w:val="A7"/>
        <w:framePr w:wrap="auto" w:yAlign="inline"/>
        <w:spacing w:line="600" w:lineRule="exact"/>
        <w:ind w:firstLine="560"/>
        <w:jc w:val="left"/>
        <w:rPr>
          <w:rFonts w:ascii="宋体" w:eastAsia="宋体" w:hAnsi="宋体" w:cs="宋体" w:hint="default"/>
          <w:sz w:val="28"/>
          <w:szCs w:val="28"/>
          <w:lang w:val="zh-TW" w:eastAsia="zh-TW"/>
        </w:rPr>
      </w:pPr>
      <w:r>
        <w:rPr>
          <w:rFonts w:ascii="宋体" w:eastAsia="宋体" w:hAnsi="宋体" w:cs="宋体"/>
          <w:sz w:val="28"/>
          <w:szCs w:val="28"/>
          <w:lang w:val="zh-CN"/>
        </w:rPr>
        <w:t>（二）各学院成立本单位创新人才选拔专家小组对符合条件申请人进行面试。专家小组名单需报研究生院招生办公室备案。面试专家小组成员由不少于</w:t>
      </w:r>
      <w:r>
        <w:rPr>
          <w:rFonts w:ascii="宋体" w:eastAsia="宋体" w:hAnsi="宋体" w:cs="宋体"/>
          <w:sz w:val="28"/>
          <w:szCs w:val="28"/>
          <w:lang w:val="zh-CN"/>
        </w:rPr>
        <w:t>5</w:t>
      </w:r>
      <w:r>
        <w:rPr>
          <w:rFonts w:ascii="宋体" w:eastAsia="宋体" w:hAnsi="宋体" w:cs="宋体"/>
          <w:sz w:val="28"/>
          <w:szCs w:val="28"/>
          <w:lang w:val="zh-CN"/>
        </w:rPr>
        <w:t>名正高级职称相关学科专家组成，专家组成员选拔时应回避与申请人有亲属关系者。</w:t>
      </w:r>
    </w:p>
    <w:p w:rsidR="00DD4E1F" w:rsidRDefault="006F7635">
      <w:pPr>
        <w:pStyle w:val="A7"/>
        <w:framePr w:wrap="auto" w:yAlign="inline"/>
        <w:spacing w:line="600" w:lineRule="exact"/>
        <w:ind w:firstLine="560"/>
        <w:jc w:val="left"/>
        <w:rPr>
          <w:rFonts w:ascii="宋体" w:eastAsia="宋体" w:hAnsi="宋体" w:cs="宋体" w:hint="default"/>
          <w:sz w:val="28"/>
          <w:szCs w:val="28"/>
          <w:lang w:val="zh-TW" w:eastAsia="zh-TW"/>
        </w:rPr>
      </w:pPr>
      <w:r>
        <w:rPr>
          <w:rFonts w:ascii="宋体" w:eastAsia="宋体" w:hAnsi="宋体" w:cs="宋体"/>
          <w:sz w:val="28"/>
          <w:szCs w:val="28"/>
          <w:lang w:val="zh-CN"/>
        </w:rPr>
        <w:t>（三）面试采取现场</w:t>
      </w:r>
      <w:r>
        <w:rPr>
          <w:rFonts w:ascii="宋体" w:eastAsia="宋体" w:hAnsi="宋体" w:cs="宋体"/>
          <w:sz w:val="28"/>
          <w:szCs w:val="28"/>
          <w:lang w:val="zh-CN"/>
        </w:rPr>
        <w:t>PPT</w:t>
      </w:r>
      <w:r>
        <w:rPr>
          <w:rFonts w:ascii="宋体" w:eastAsia="宋体" w:hAnsi="宋体" w:cs="宋体"/>
          <w:sz w:val="28"/>
          <w:szCs w:val="28"/>
          <w:lang w:val="zh-CN"/>
        </w:rPr>
        <w:t>答辩形式进行，申请人</w:t>
      </w:r>
      <w:r>
        <w:rPr>
          <w:rFonts w:ascii="宋体" w:eastAsia="宋体" w:hAnsi="宋体" w:cs="宋体"/>
          <w:sz w:val="28"/>
          <w:szCs w:val="28"/>
          <w:lang w:val="zh-CN"/>
        </w:rPr>
        <w:t>PPT</w:t>
      </w:r>
      <w:r>
        <w:rPr>
          <w:rFonts w:ascii="宋体" w:eastAsia="宋体" w:hAnsi="宋体" w:cs="宋体"/>
          <w:sz w:val="28"/>
          <w:szCs w:val="28"/>
          <w:lang w:val="zh-CN"/>
        </w:rPr>
        <w:t>汇报本科阶段学习情况，时间不超过</w:t>
      </w:r>
      <w:r>
        <w:rPr>
          <w:rFonts w:ascii="宋体" w:eastAsia="宋体" w:hAnsi="宋体" w:cs="宋体"/>
          <w:sz w:val="28"/>
          <w:szCs w:val="28"/>
          <w:lang w:val="zh-CN"/>
        </w:rPr>
        <w:t>15</w:t>
      </w:r>
      <w:r>
        <w:rPr>
          <w:rFonts w:ascii="宋体" w:eastAsia="宋体" w:hAnsi="宋体" w:cs="宋体"/>
          <w:sz w:val="28"/>
          <w:szCs w:val="28"/>
          <w:lang w:val="zh-CN"/>
        </w:rPr>
        <w:t>分钟</w:t>
      </w:r>
      <w:r>
        <w:rPr>
          <w:rFonts w:ascii="宋体" w:eastAsia="宋体" w:hAnsi="宋体" w:cs="宋体"/>
          <w:sz w:val="28"/>
          <w:szCs w:val="28"/>
          <w:lang w:val="zh-CN"/>
        </w:rPr>
        <w:t>,</w:t>
      </w:r>
      <w:r>
        <w:rPr>
          <w:rFonts w:ascii="宋体" w:eastAsia="宋体" w:hAnsi="宋体" w:cs="宋体"/>
          <w:sz w:val="28"/>
          <w:szCs w:val="28"/>
          <w:lang w:val="zh-CN"/>
        </w:rPr>
        <w:t>每位申请人回答专家质疑时间不少于</w:t>
      </w:r>
      <w:r>
        <w:rPr>
          <w:rFonts w:ascii="宋体" w:eastAsia="宋体" w:hAnsi="宋体" w:cs="宋体"/>
          <w:sz w:val="28"/>
          <w:szCs w:val="28"/>
          <w:lang w:val="zh-CN"/>
        </w:rPr>
        <w:t>15</w:t>
      </w:r>
      <w:r>
        <w:rPr>
          <w:rFonts w:ascii="宋体" w:eastAsia="宋体" w:hAnsi="宋体" w:cs="宋体"/>
          <w:sz w:val="28"/>
          <w:szCs w:val="28"/>
          <w:lang w:val="zh-CN"/>
        </w:rPr>
        <w:t>分钟。专家组成员根据现场答辩情况</w:t>
      </w:r>
      <w:r>
        <w:rPr>
          <w:rFonts w:ascii="宋体" w:eastAsia="宋体" w:hAnsi="宋体" w:cs="宋体"/>
          <w:sz w:val="28"/>
          <w:szCs w:val="28"/>
          <w:lang w:val="zh-CN"/>
        </w:rPr>
        <w:t>为每一位申请人实名进行打分。答辩结束后，专家组为每一位申请人填写推荐意见，推荐意见表上应有所有专家组成员签名。面试全程录像。</w:t>
      </w:r>
    </w:p>
    <w:p w:rsidR="00DD4E1F" w:rsidRDefault="006F7635">
      <w:pPr>
        <w:pStyle w:val="A7"/>
        <w:framePr w:wrap="auto" w:yAlign="inline"/>
        <w:spacing w:line="600" w:lineRule="exact"/>
        <w:ind w:firstLine="560"/>
        <w:jc w:val="left"/>
        <w:rPr>
          <w:rFonts w:ascii="宋体" w:eastAsia="宋体" w:hAnsi="宋体" w:cs="宋体" w:hint="default"/>
          <w:sz w:val="28"/>
          <w:szCs w:val="28"/>
          <w:lang w:val="zh-TW" w:eastAsia="zh-TW"/>
        </w:rPr>
      </w:pPr>
      <w:r>
        <w:rPr>
          <w:rFonts w:ascii="宋体" w:eastAsia="宋体" w:hAnsi="宋体" w:cs="宋体"/>
          <w:sz w:val="28"/>
          <w:szCs w:val="28"/>
          <w:lang w:val="zh-CN"/>
        </w:rPr>
        <w:t>（四）学院推免工作领导小组根据专家组推荐意见确定</w:t>
      </w:r>
      <w:r>
        <w:rPr>
          <w:rFonts w:ascii="宋体" w:eastAsia="宋体" w:hAnsi="宋体" w:cs="宋体"/>
          <w:sz w:val="28"/>
          <w:szCs w:val="28"/>
          <w:lang w:val="zh-CN"/>
        </w:rPr>
        <w:t>1-2</w:t>
      </w:r>
      <w:r>
        <w:rPr>
          <w:rFonts w:ascii="宋体" w:eastAsia="宋体" w:hAnsi="宋体" w:cs="宋体"/>
          <w:sz w:val="28"/>
          <w:szCs w:val="28"/>
          <w:lang w:val="zh-CN"/>
        </w:rPr>
        <w:t>名人选，将推荐人选的申请表、专家组推荐意见表</w:t>
      </w:r>
      <w:r>
        <w:rPr>
          <w:rFonts w:ascii="宋体" w:eastAsia="宋体" w:hAnsi="宋体" w:cs="宋体"/>
          <w:sz w:val="28"/>
          <w:szCs w:val="28"/>
        </w:rPr>
        <w:t>及各类证明材料复印件</w:t>
      </w:r>
      <w:r>
        <w:rPr>
          <w:rFonts w:ascii="宋体" w:eastAsia="宋体" w:hAnsi="宋体" w:cs="宋体"/>
          <w:sz w:val="28"/>
          <w:szCs w:val="28"/>
          <w:lang w:val="zh-CN"/>
        </w:rPr>
        <w:t>上报研究生院招生工作办公室。</w:t>
      </w:r>
    </w:p>
    <w:p w:rsidR="00DD4E1F" w:rsidRDefault="006F7635">
      <w:pPr>
        <w:pStyle w:val="A7"/>
        <w:framePr w:wrap="auto" w:yAlign="inline"/>
        <w:spacing w:line="600" w:lineRule="exact"/>
        <w:ind w:firstLine="560"/>
        <w:jc w:val="left"/>
        <w:rPr>
          <w:rFonts w:ascii="宋体" w:eastAsia="宋体" w:hAnsi="宋体" w:cs="宋体" w:hint="default"/>
          <w:sz w:val="28"/>
          <w:szCs w:val="28"/>
          <w:lang w:val="zh-CN"/>
        </w:rPr>
      </w:pPr>
      <w:r>
        <w:rPr>
          <w:rFonts w:ascii="宋体" w:eastAsia="宋体" w:hAnsi="宋体" w:cs="宋体"/>
          <w:sz w:val="28"/>
          <w:szCs w:val="28"/>
          <w:lang w:val="zh-CN"/>
        </w:rPr>
        <w:t>（五）研究生院招生工作办公室对各学院报送材料进行审核后，学校组织专家对初选人员进行审查答辩考核评价后，提交</w:t>
      </w:r>
      <w:r>
        <w:rPr>
          <w:rFonts w:ascii="宋体" w:eastAsia="宋体" w:hAnsi="宋体" w:cs="宋体"/>
          <w:sz w:val="28"/>
          <w:szCs w:val="28"/>
          <w:lang w:val="zh-TW" w:eastAsia="zh-TW"/>
        </w:rPr>
        <w:t>学校招生领导小组</w:t>
      </w:r>
      <w:r>
        <w:rPr>
          <w:rFonts w:ascii="宋体" w:eastAsia="宋体" w:hAnsi="宋体" w:cs="宋体"/>
          <w:sz w:val="28"/>
          <w:szCs w:val="28"/>
          <w:lang w:val="zh-CN"/>
        </w:rPr>
        <w:t>。</w:t>
      </w:r>
    </w:p>
    <w:p w:rsidR="00DD4E1F" w:rsidRDefault="006F7635">
      <w:pPr>
        <w:pStyle w:val="A7"/>
        <w:framePr w:wrap="auto" w:yAlign="inline"/>
        <w:spacing w:line="600" w:lineRule="exact"/>
        <w:ind w:firstLineChars="200" w:firstLine="560"/>
        <w:jc w:val="left"/>
        <w:rPr>
          <w:rFonts w:ascii="宋体" w:eastAsia="宋体" w:hAnsi="宋体" w:cs="宋体" w:hint="default"/>
          <w:sz w:val="28"/>
          <w:szCs w:val="28"/>
          <w:lang w:val="zh-TW" w:eastAsia="zh-TW"/>
        </w:rPr>
      </w:pPr>
      <w:r>
        <w:rPr>
          <w:rFonts w:ascii="宋体" w:eastAsia="宋体" w:hAnsi="宋体" w:cs="宋体"/>
          <w:sz w:val="28"/>
          <w:szCs w:val="28"/>
          <w:lang w:val="zh-CN"/>
        </w:rPr>
        <w:t>（六）学校招生领导小组按创新类型，每种类型不超过</w:t>
      </w:r>
      <w:r>
        <w:rPr>
          <w:rFonts w:ascii="宋体" w:eastAsia="宋体" w:hAnsi="宋体" w:cs="宋体"/>
          <w:sz w:val="28"/>
          <w:szCs w:val="28"/>
          <w:lang w:val="zh-CN"/>
        </w:rPr>
        <w:t>2</w:t>
      </w:r>
      <w:r>
        <w:rPr>
          <w:rFonts w:ascii="宋体" w:eastAsia="宋体" w:hAnsi="宋体" w:cs="宋体"/>
          <w:sz w:val="28"/>
          <w:szCs w:val="28"/>
          <w:lang w:val="zh-CN"/>
        </w:rPr>
        <w:t>人择</w:t>
      </w:r>
      <w:r>
        <w:rPr>
          <w:rFonts w:ascii="宋体" w:eastAsia="宋体" w:hAnsi="宋体" w:cs="宋体"/>
          <w:sz w:val="28"/>
          <w:szCs w:val="28"/>
          <w:lang w:val="zh-CN"/>
        </w:rPr>
        <w:lastRenderedPageBreak/>
        <w:t>优确定拟获得创新能力拔尖本科生推荐免试资格申请人名单，并</w:t>
      </w:r>
      <w:r>
        <w:rPr>
          <w:rFonts w:ascii="宋体" w:eastAsia="宋体" w:hAnsi="宋体" w:cs="宋体"/>
          <w:sz w:val="28"/>
          <w:szCs w:val="28"/>
          <w:lang w:val="zh-TW" w:eastAsia="zh-TW"/>
        </w:rPr>
        <w:t>将</w:t>
      </w:r>
      <w:r>
        <w:rPr>
          <w:rFonts w:ascii="宋体" w:eastAsia="宋体" w:hAnsi="宋体" w:cs="宋体"/>
          <w:sz w:val="28"/>
          <w:szCs w:val="28"/>
          <w:lang w:val="zh-TW" w:eastAsia="zh-TW"/>
        </w:rPr>
        <w:t>名单在校内网站进行公示，公示期不少于</w:t>
      </w:r>
      <w:r>
        <w:rPr>
          <w:rFonts w:ascii="宋体" w:eastAsia="宋体" w:hAnsi="宋体" w:cs="宋体"/>
          <w:sz w:val="28"/>
          <w:szCs w:val="28"/>
          <w:lang w:val="zh-CN"/>
        </w:rPr>
        <w:t>10</w:t>
      </w:r>
      <w:r>
        <w:rPr>
          <w:rFonts w:ascii="宋体" w:eastAsia="宋体" w:hAnsi="宋体" w:cs="宋体"/>
          <w:sz w:val="28"/>
          <w:szCs w:val="28"/>
          <w:lang w:val="zh-CN"/>
        </w:rPr>
        <w:t>个工作日。</w:t>
      </w:r>
    </w:p>
    <w:p w:rsidR="00DD4E1F" w:rsidRDefault="006F7635">
      <w:pPr>
        <w:pStyle w:val="A7"/>
        <w:framePr w:wrap="auto" w:yAlign="inline"/>
        <w:spacing w:line="600" w:lineRule="exact"/>
        <w:ind w:firstLine="560"/>
        <w:rPr>
          <w:rFonts w:hint="default"/>
          <w:sz w:val="28"/>
          <w:szCs w:val="28"/>
          <w:lang w:eastAsia="zh-TW"/>
        </w:rPr>
      </w:pPr>
      <w:r>
        <w:rPr>
          <w:rFonts w:ascii="宋体" w:eastAsia="宋体" w:hAnsi="宋体" w:cs="宋体"/>
          <w:sz w:val="28"/>
          <w:szCs w:val="28"/>
          <w:lang w:val="zh-TW" w:eastAsia="zh-TW"/>
        </w:rPr>
        <w:t>（</w:t>
      </w:r>
      <w:r>
        <w:rPr>
          <w:rFonts w:ascii="宋体" w:eastAsia="宋体" w:hAnsi="宋体" w:cs="宋体"/>
          <w:sz w:val="28"/>
          <w:szCs w:val="28"/>
          <w:lang w:val="zh-CN" w:eastAsia="zh-TW"/>
        </w:rPr>
        <w:t>七</w:t>
      </w:r>
      <w:r>
        <w:rPr>
          <w:rFonts w:ascii="宋体" w:eastAsia="宋体" w:hAnsi="宋体" w:cs="宋体"/>
          <w:sz w:val="28"/>
          <w:szCs w:val="28"/>
          <w:lang w:val="zh-TW" w:eastAsia="zh-TW"/>
        </w:rPr>
        <w:t>）经公示无异议的学生，需登录全国推荐优秀应届本科毕业生免试攻读研究生信息公开暨管理服务系</w:t>
      </w:r>
      <w:r>
        <w:rPr>
          <w:rFonts w:ascii="宋体" w:eastAsia="宋体" w:hAnsi="宋体" w:cs="宋体"/>
          <w:spacing w:val="-6"/>
          <w:kern w:val="0"/>
          <w:sz w:val="28"/>
          <w:szCs w:val="28"/>
          <w:lang w:val="zh-TW" w:eastAsia="zh-TW"/>
        </w:rPr>
        <w:t>统</w:t>
      </w:r>
      <w:r>
        <w:rPr>
          <w:rFonts w:ascii="Times New Roman" w:hAnsi="Times New Roman"/>
          <w:spacing w:val="-6"/>
          <w:kern w:val="0"/>
          <w:sz w:val="28"/>
          <w:szCs w:val="28"/>
          <w:lang w:eastAsia="zh-TW"/>
        </w:rPr>
        <w:t>(</w:t>
      </w:r>
      <w:r>
        <w:rPr>
          <w:rFonts w:ascii="宋体" w:eastAsia="宋体" w:hAnsi="宋体" w:cs="宋体"/>
          <w:spacing w:val="-6"/>
          <w:kern w:val="0"/>
          <w:sz w:val="28"/>
          <w:szCs w:val="28"/>
          <w:lang w:val="zh-TW" w:eastAsia="zh-TW"/>
        </w:rPr>
        <w:t>以下简称</w:t>
      </w:r>
      <w:r>
        <w:rPr>
          <w:rFonts w:ascii="Times New Roman" w:hAnsi="Times New Roman" w:hint="default"/>
          <w:spacing w:val="-6"/>
          <w:kern w:val="0"/>
          <w:sz w:val="28"/>
          <w:szCs w:val="28"/>
          <w:lang w:eastAsia="zh-TW"/>
        </w:rPr>
        <w:t>“</w:t>
      </w:r>
      <w:r>
        <w:rPr>
          <w:rFonts w:ascii="宋体" w:eastAsia="宋体" w:hAnsi="宋体" w:cs="宋体"/>
          <w:spacing w:val="-6"/>
          <w:kern w:val="0"/>
          <w:sz w:val="28"/>
          <w:szCs w:val="28"/>
          <w:lang w:val="zh-TW" w:eastAsia="zh-TW"/>
        </w:rPr>
        <w:t>推免服务系统</w:t>
      </w:r>
      <w:r>
        <w:rPr>
          <w:rFonts w:ascii="Times New Roman" w:hAnsi="Times New Roman" w:hint="default"/>
          <w:spacing w:val="-6"/>
          <w:kern w:val="0"/>
          <w:sz w:val="28"/>
          <w:szCs w:val="28"/>
          <w:lang w:eastAsia="zh-TW"/>
        </w:rPr>
        <w:t>”</w:t>
      </w:r>
      <w:r>
        <w:rPr>
          <w:rFonts w:ascii="宋体" w:eastAsia="宋体" w:hAnsi="宋体" w:cs="宋体"/>
          <w:spacing w:val="-6"/>
          <w:kern w:val="0"/>
          <w:sz w:val="28"/>
          <w:szCs w:val="28"/>
          <w:lang w:val="zh-TW" w:eastAsia="zh-TW"/>
        </w:rPr>
        <w:t>，网</w:t>
      </w:r>
      <w:r>
        <w:rPr>
          <w:rFonts w:ascii="宋体" w:eastAsia="宋体" w:hAnsi="宋体" w:cs="宋体"/>
          <w:sz w:val="28"/>
          <w:szCs w:val="28"/>
          <w:lang w:val="zh-TW" w:eastAsia="zh-TW"/>
        </w:rPr>
        <w:t>址</w:t>
      </w:r>
      <w:r>
        <w:rPr>
          <w:rFonts w:ascii="Times New Roman" w:hAnsi="Times New Roman"/>
          <w:sz w:val="28"/>
          <w:szCs w:val="28"/>
          <w:lang w:eastAsia="zh-TW"/>
        </w:rPr>
        <w:t>:http://yz.chsi.com.cn/tm</w:t>
      </w:r>
      <w:r>
        <w:rPr>
          <w:rFonts w:eastAsia="Arial Unicode MS"/>
          <w:sz w:val="28"/>
          <w:szCs w:val="28"/>
          <w:lang w:val="zh-CN" w:eastAsia="zh-TW"/>
        </w:rPr>
        <w:t>）</w:t>
      </w:r>
    </w:p>
    <w:p w:rsidR="00DD4E1F" w:rsidRDefault="006F7635">
      <w:pPr>
        <w:pStyle w:val="A7"/>
        <w:framePr w:wrap="auto" w:yAlign="inline"/>
        <w:spacing w:line="600" w:lineRule="exact"/>
        <w:ind w:firstLine="560"/>
        <w:jc w:val="left"/>
        <w:rPr>
          <w:rFonts w:ascii="宋体" w:eastAsia="宋体" w:hAnsi="宋体" w:cs="宋体" w:hint="default"/>
          <w:sz w:val="28"/>
          <w:szCs w:val="28"/>
          <w:lang w:val="zh-TW" w:eastAsia="zh-TW"/>
        </w:rPr>
      </w:pPr>
      <w:r>
        <w:rPr>
          <w:rFonts w:ascii="宋体" w:eastAsia="宋体" w:hAnsi="宋体" w:cs="宋体"/>
          <w:sz w:val="28"/>
          <w:szCs w:val="28"/>
        </w:rPr>
        <w:t>六</w:t>
      </w:r>
      <w:r>
        <w:rPr>
          <w:rFonts w:ascii="宋体" w:eastAsia="宋体" w:hAnsi="宋体" w:cs="宋体"/>
          <w:sz w:val="28"/>
          <w:szCs w:val="28"/>
          <w:lang w:val="zh-TW" w:eastAsia="zh-TW"/>
        </w:rPr>
        <w:t>、通过上述程序的学生即取得推免生资格。</w:t>
      </w:r>
      <w:r>
        <w:rPr>
          <w:rFonts w:ascii="宋体" w:eastAsia="宋体" w:hAnsi="宋体" w:cs="宋体"/>
          <w:sz w:val="28"/>
          <w:szCs w:val="28"/>
          <w:lang w:val="zh-CN"/>
        </w:rPr>
        <w:t>后续所有程序与其他推免生相同，</w:t>
      </w:r>
      <w:r>
        <w:rPr>
          <w:rFonts w:ascii="宋体" w:eastAsia="宋体" w:hAnsi="宋体" w:cs="宋体"/>
          <w:sz w:val="28"/>
          <w:szCs w:val="28"/>
        </w:rPr>
        <w:t>依据</w:t>
      </w:r>
      <w:r>
        <w:rPr>
          <w:rFonts w:ascii="宋体" w:eastAsia="宋体" w:hAnsi="宋体" w:cs="宋体"/>
          <w:color w:val="auto"/>
          <w:kern w:val="0"/>
          <w:sz w:val="28"/>
          <w:szCs w:val="28"/>
        </w:rPr>
        <w:t>《宁夏大学推荐优秀本科毕业生免试攻读硕士学位研究生工作管理办法</w:t>
      </w:r>
      <w:r>
        <w:rPr>
          <w:rFonts w:ascii="宋体" w:eastAsia="宋体" w:hAnsi="宋体" w:cs="宋体"/>
          <w:color w:val="auto"/>
          <w:kern w:val="0"/>
          <w:sz w:val="28"/>
          <w:szCs w:val="28"/>
        </w:rPr>
        <w:t>(</w:t>
      </w:r>
      <w:r>
        <w:rPr>
          <w:rFonts w:ascii="宋体" w:eastAsia="宋体" w:hAnsi="宋体" w:cs="宋体"/>
          <w:color w:val="auto"/>
          <w:kern w:val="0"/>
          <w:sz w:val="28"/>
          <w:szCs w:val="28"/>
        </w:rPr>
        <w:t>修订）》（</w:t>
      </w:r>
      <w:r>
        <w:rPr>
          <w:rFonts w:ascii="宋体" w:eastAsia="宋体" w:hAnsi="宋体" w:cs="宋体"/>
          <w:kern w:val="0"/>
          <w:sz w:val="28"/>
          <w:szCs w:val="28"/>
        </w:rPr>
        <w:t>宁大校发〔</w:t>
      </w:r>
      <w:r>
        <w:rPr>
          <w:rFonts w:ascii="宋体" w:eastAsia="宋体" w:hAnsi="宋体" w:cs="宋体"/>
          <w:kern w:val="0"/>
          <w:sz w:val="28"/>
          <w:szCs w:val="28"/>
        </w:rPr>
        <w:t>2015</w:t>
      </w:r>
      <w:r>
        <w:rPr>
          <w:rFonts w:ascii="宋体" w:eastAsia="宋体" w:hAnsi="宋体" w:cs="宋体"/>
          <w:kern w:val="0"/>
          <w:sz w:val="28"/>
          <w:szCs w:val="28"/>
        </w:rPr>
        <w:t>〕</w:t>
      </w:r>
      <w:r>
        <w:rPr>
          <w:rFonts w:ascii="宋体" w:eastAsia="宋体" w:hAnsi="宋体" w:cs="宋体"/>
          <w:kern w:val="0"/>
          <w:sz w:val="28"/>
          <w:szCs w:val="28"/>
        </w:rPr>
        <w:t>174</w:t>
      </w:r>
      <w:r>
        <w:rPr>
          <w:rFonts w:ascii="宋体" w:eastAsia="宋体" w:hAnsi="宋体" w:cs="宋体"/>
          <w:kern w:val="0"/>
          <w:sz w:val="28"/>
          <w:szCs w:val="28"/>
        </w:rPr>
        <w:t>号）</w:t>
      </w:r>
      <w:r>
        <w:rPr>
          <w:rFonts w:ascii="宋体" w:eastAsia="宋体" w:hAnsi="宋体" w:cs="宋体"/>
          <w:sz w:val="28"/>
          <w:szCs w:val="28"/>
          <w:lang w:val="zh-CN"/>
        </w:rPr>
        <w:t>中相关条款</w:t>
      </w:r>
      <w:r>
        <w:rPr>
          <w:rFonts w:ascii="宋体" w:eastAsia="宋体" w:hAnsi="宋体" w:cs="宋体"/>
          <w:sz w:val="28"/>
          <w:szCs w:val="28"/>
        </w:rPr>
        <w:t>进行后期填报志愿等工作</w:t>
      </w:r>
      <w:r>
        <w:rPr>
          <w:rFonts w:ascii="宋体" w:eastAsia="宋体" w:hAnsi="宋体" w:cs="宋体"/>
          <w:sz w:val="28"/>
          <w:szCs w:val="28"/>
          <w:lang w:val="zh-CN"/>
        </w:rPr>
        <w:t>。</w:t>
      </w:r>
    </w:p>
    <w:p w:rsidR="00DD4E1F" w:rsidRDefault="006F7635">
      <w:pPr>
        <w:pStyle w:val="A7"/>
        <w:framePr w:wrap="auto" w:yAlign="inline"/>
        <w:spacing w:line="600" w:lineRule="exact"/>
        <w:ind w:firstLine="560"/>
        <w:rPr>
          <w:rFonts w:ascii="宋体" w:eastAsia="宋体" w:hAnsi="宋体" w:cs="宋体" w:hint="default"/>
          <w:sz w:val="28"/>
          <w:szCs w:val="28"/>
          <w:lang w:val="zh-TW" w:eastAsia="zh-TW"/>
        </w:rPr>
      </w:pPr>
      <w:r>
        <w:rPr>
          <w:rFonts w:ascii="宋体" w:eastAsia="宋体" w:hAnsi="宋体" w:cs="宋体"/>
          <w:sz w:val="28"/>
          <w:szCs w:val="28"/>
        </w:rPr>
        <w:t>七</w:t>
      </w:r>
      <w:r>
        <w:rPr>
          <w:rFonts w:ascii="宋体" w:eastAsia="宋体" w:hAnsi="宋体" w:cs="宋体"/>
          <w:sz w:val="28"/>
          <w:szCs w:val="28"/>
          <w:lang w:val="zh-CN"/>
        </w:rPr>
        <w:t>、其他。</w:t>
      </w:r>
    </w:p>
    <w:p w:rsidR="00DD4E1F" w:rsidRDefault="006F7635">
      <w:pPr>
        <w:pStyle w:val="A7"/>
        <w:framePr w:wrap="auto" w:yAlign="inline"/>
        <w:spacing w:line="600" w:lineRule="exact"/>
        <w:ind w:firstLine="560"/>
        <w:rPr>
          <w:rFonts w:ascii="宋体" w:eastAsia="宋体" w:hAnsi="宋体" w:cs="宋体" w:hint="default"/>
          <w:sz w:val="28"/>
          <w:szCs w:val="28"/>
          <w:lang w:val="zh-CN"/>
        </w:rPr>
      </w:pPr>
      <w:r>
        <w:rPr>
          <w:rFonts w:ascii="宋体" w:eastAsia="宋体" w:hAnsi="宋体" w:cs="宋体"/>
          <w:sz w:val="28"/>
          <w:szCs w:val="28"/>
          <w:lang w:val="zh-CN"/>
        </w:rPr>
        <w:t>（一）本次工作是我校推荐免试工作选拔创新能力突出学生的大胆尝试</w:t>
      </w:r>
      <w:r>
        <w:rPr>
          <w:rFonts w:ascii="宋体" w:eastAsia="宋体" w:hAnsi="宋体" w:cs="宋体"/>
          <w:sz w:val="28"/>
          <w:szCs w:val="28"/>
          <w:lang w:val="zh-TW" w:eastAsia="zh-TW"/>
        </w:rPr>
        <w:t>，</w:t>
      </w:r>
      <w:r>
        <w:rPr>
          <w:rFonts w:ascii="宋体" w:eastAsia="宋体" w:hAnsi="宋体" w:cs="宋体"/>
          <w:sz w:val="28"/>
          <w:szCs w:val="28"/>
          <w:lang w:val="zh-CN"/>
        </w:rPr>
        <w:t>各学院须遵守工作纪律，严格把关，宁缺勿滥。</w:t>
      </w:r>
    </w:p>
    <w:p w:rsidR="00DD4E1F" w:rsidRDefault="006F7635">
      <w:pPr>
        <w:pStyle w:val="A7"/>
        <w:framePr w:wrap="auto" w:yAlign="inline"/>
        <w:spacing w:line="600" w:lineRule="exact"/>
        <w:ind w:firstLine="560"/>
        <w:rPr>
          <w:rFonts w:ascii="宋体" w:eastAsia="宋体" w:hAnsi="宋体" w:cs="宋体" w:hint="default"/>
          <w:sz w:val="28"/>
          <w:szCs w:val="28"/>
          <w:lang w:val="zh-TW" w:eastAsia="zh-TW"/>
        </w:rPr>
      </w:pPr>
      <w:r>
        <w:rPr>
          <w:rFonts w:ascii="宋体" w:eastAsia="宋体" w:hAnsi="宋体" w:cs="宋体"/>
          <w:sz w:val="28"/>
          <w:szCs w:val="28"/>
          <w:lang w:val="zh-CN"/>
        </w:rPr>
        <w:t>（</w:t>
      </w:r>
      <w:r>
        <w:rPr>
          <w:rFonts w:ascii="宋体" w:eastAsia="宋体" w:hAnsi="宋体" w:cs="宋体"/>
          <w:sz w:val="28"/>
          <w:szCs w:val="28"/>
        </w:rPr>
        <w:t>二</w:t>
      </w:r>
      <w:r>
        <w:rPr>
          <w:rFonts w:ascii="宋体" w:eastAsia="宋体" w:hAnsi="宋体" w:cs="宋体"/>
          <w:sz w:val="28"/>
          <w:szCs w:val="28"/>
          <w:lang w:val="zh-CN"/>
        </w:rPr>
        <w:t>）</w:t>
      </w:r>
      <w:r>
        <w:rPr>
          <w:rFonts w:ascii="宋体" w:eastAsia="宋体" w:hAnsi="宋体" w:cs="宋体"/>
          <w:sz w:val="28"/>
          <w:szCs w:val="28"/>
        </w:rPr>
        <w:t>学生提交的成果须是截止在</w:t>
      </w:r>
      <w:r>
        <w:rPr>
          <w:rFonts w:ascii="宋体" w:eastAsia="宋体" w:hAnsi="宋体" w:cs="宋体"/>
          <w:sz w:val="28"/>
          <w:szCs w:val="28"/>
        </w:rPr>
        <w:t>201</w:t>
      </w:r>
      <w:r>
        <w:rPr>
          <w:rFonts w:ascii="宋体" w:eastAsia="宋体" w:hAnsi="宋体" w:cs="宋体"/>
          <w:sz w:val="28"/>
          <w:szCs w:val="28"/>
        </w:rPr>
        <w:t>8</w:t>
      </w:r>
      <w:r>
        <w:rPr>
          <w:rFonts w:ascii="宋体" w:eastAsia="宋体" w:hAnsi="宋体" w:cs="宋体"/>
          <w:sz w:val="28"/>
          <w:szCs w:val="28"/>
        </w:rPr>
        <w:t>年</w:t>
      </w:r>
      <w:r>
        <w:rPr>
          <w:rFonts w:ascii="宋体" w:eastAsia="宋体" w:hAnsi="宋体" w:cs="宋体"/>
          <w:sz w:val="28"/>
          <w:szCs w:val="28"/>
        </w:rPr>
        <w:t>9</w:t>
      </w:r>
      <w:r>
        <w:rPr>
          <w:rFonts w:ascii="宋体" w:eastAsia="宋体" w:hAnsi="宋体" w:cs="宋体"/>
          <w:sz w:val="28"/>
          <w:szCs w:val="28"/>
        </w:rPr>
        <w:t>月</w:t>
      </w:r>
      <w:r>
        <w:rPr>
          <w:rFonts w:ascii="宋体" w:eastAsia="宋体" w:hAnsi="宋体" w:cs="宋体"/>
          <w:sz w:val="28"/>
          <w:szCs w:val="28"/>
        </w:rPr>
        <w:t>1</w:t>
      </w:r>
      <w:r>
        <w:rPr>
          <w:rFonts w:ascii="宋体" w:eastAsia="宋体" w:hAnsi="宋体" w:cs="宋体"/>
          <w:sz w:val="28"/>
          <w:szCs w:val="28"/>
        </w:rPr>
        <w:t>日前获得。</w:t>
      </w:r>
    </w:p>
    <w:p w:rsidR="00DD4E1F" w:rsidRDefault="006F7635">
      <w:pPr>
        <w:pStyle w:val="A7"/>
        <w:framePr w:wrap="auto" w:yAlign="inline"/>
        <w:spacing w:line="600" w:lineRule="exact"/>
        <w:ind w:firstLine="560"/>
        <w:rPr>
          <w:rFonts w:ascii="宋体" w:eastAsia="宋体" w:hAnsi="宋体" w:cs="宋体" w:hint="default"/>
          <w:sz w:val="28"/>
          <w:szCs w:val="28"/>
          <w:lang w:val="zh-TW" w:eastAsia="zh-TW"/>
        </w:rPr>
      </w:pPr>
      <w:r>
        <w:rPr>
          <w:rFonts w:ascii="宋体" w:eastAsia="宋体" w:hAnsi="宋体" w:cs="宋体"/>
          <w:sz w:val="28"/>
          <w:szCs w:val="28"/>
          <w:lang w:val="zh-CN"/>
        </w:rPr>
        <w:t>（</w:t>
      </w:r>
      <w:r>
        <w:rPr>
          <w:rFonts w:ascii="宋体" w:eastAsia="宋体" w:hAnsi="宋体" w:cs="宋体"/>
          <w:sz w:val="28"/>
          <w:szCs w:val="28"/>
        </w:rPr>
        <w:t>三</w:t>
      </w:r>
      <w:r>
        <w:rPr>
          <w:rFonts w:ascii="宋体" w:eastAsia="宋体" w:hAnsi="宋体" w:cs="宋体"/>
          <w:sz w:val="28"/>
          <w:szCs w:val="28"/>
          <w:lang w:val="zh-CN"/>
        </w:rPr>
        <w:t>）</w:t>
      </w:r>
      <w:r>
        <w:rPr>
          <w:rFonts w:ascii="宋体" w:eastAsia="宋体" w:hAnsi="宋体" w:cs="宋体"/>
          <w:sz w:val="28"/>
          <w:szCs w:val="28"/>
          <w:lang w:val="zh-TW" w:eastAsia="zh-TW"/>
        </w:rPr>
        <w:t>未经</w:t>
      </w:r>
      <w:r>
        <w:rPr>
          <w:rFonts w:ascii="宋体" w:eastAsia="宋体" w:hAnsi="宋体" w:cs="宋体"/>
          <w:sz w:val="28"/>
          <w:szCs w:val="28"/>
          <w:lang w:val="zh-CN"/>
        </w:rPr>
        <w:t>学校</w:t>
      </w:r>
      <w:r>
        <w:rPr>
          <w:rFonts w:ascii="宋体" w:eastAsia="宋体" w:hAnsi="宋体" w:cs="宋体"/>
          <w:sz w:val="28"/>
          <w:szCs w:val="28"/>
          <w:lang w:val="zh-TW" w:eastAsia="zh-TW"/>
        </w:rPr>
        <w:t>公示</w:t>
      </w:r>
      <w:r>
        <w:rPr>
          <w:rFonts w:ascii="宋体" w:eastAsia="宋体" w:hAnsi="宋体" w:cs="宋体"/>
          <w:sz w:val="28"/>
          <w:szCs w:val="28"/>
          <w:lang w:val="zh-CN"/>
        </w:rPr>
        <w:t>、未在</w:t>
      </w:r>
      <w:r>
        <w:rPr>
          <w:rFonts w:ascii="宋体" w:eastAsia="宋体" w:hAnsi="宋体" w:cs="宋体" w:hint="default"/>
          <w:sz w:val="28"/>
          <w:szCs w:val="28"/>
          <w:lang w:eastAsia="zh-TW"/>
        </w:rPr>
        <w:t>“</w:t>
      </w:r>
      <w:r>
        <w:rPr>
          <w:rFonts w:ascii="宋体" w:eastAsia="宋体" w:hAnsi="宋体" w:cs="宋体"/>
          <w:sz w:val="28"/>
          <w:szCs w:val="28"/>
          <w:lang w:val="zh-TW" w:eastAsia="zh-TW"/>
        </w:rPr>
        <w:t>推免服务系统</w:t>
      </w:r>
      <w:r>
        <w:rPr>
          <w:rFonts w:ascii="宋体" w:eastAsia="宋体" w:hAnsi="宋体" w:cs="宋体" w:hint="default"/>
          <w:sz w:val="28"/>
          <w:szCs w:val="28"/>
          <w:lang w:eastAsia="zh-TW"/>
        </w:rPr>
        <w:t>”</w:t>
      </w:r>
      <w:r>
        <w:rPr>
          <w:rFonts w:ascii="宋体" w:eastAsia="宋体" w:hAnsi="宋体" w:cs="宋体"/>
          <w:sz w:val="28"/>
          <w:szCs w:val="28"/>
          <w:lang w:val="zh-CN"/>
        </w:rPr>
        <w:t>中</w:t>
      </w:r>
      <w:r>
        <w:rPr>
          <w:rFonts w:ascii="宋体" w:eastAsia="宋体" w:hAnsi="宋体" w:cs="宋体"/>
          <w:sz w:val="28"/>
          <w:szCs w:val="28"/>
          <w:lang w:val="zh-TW" w:eastAsia="zh-TW"/>
        </w:rPr>
        <w:t>备案的</w:t>
      </w:r>
      <w:r>
        <w:rPr>
          <w:rFonts w:ascii="宋体" w:eastAsia="宋体" w:hAnsi="宋体" w:cs="宋体"/>
          <w:sz w:val="28"/>
          <w:szCs w:val="28"/>
          <w:lang w:val="zh-CN"/>
        </w:rPr>
        <w:t>学生</w:t>
      </w:r>
      <w:r>
        <w:rPr>
          <w:rFonts w:ascii="宋体" w:eastAsia="宋体" w:hAnsi="宋体" w:cs="宋体"/>
          <w:sz w:val="28"/>
          <w:szCs w:val="28"/>
          <w:lang w:val="zh-TW" w:eastAsia="zh-TW"/>
        </w:rPr>
        <w:t>不得录</w:t>
      </w:r>
      <w:r>
        <w:rPr>
          <w:rFonts w:ascii="宋体" w:eastAsia="宋体" w:hAnsi="宋体" w:cs="宋体"/>
          <w:sz w:val="28"/>
          <w:szCs w:val="28"/>
          <w:lang w:val="zh-CN"/>
        </w:rPr>
        <w:t>取。</w:t>
      </w:r>
    </w:p>
    <w:p w:rsidR="00DD4E1F" w:rsidRDefault="006F7635">
      <w:pPr>
        <w:pStyle w:val="A7"/>
        <w:framePr w:wrap="auto" w:yAlign="inline"/>
        <w:spacing w:line="600" w:lineRule="exact"/>
        <w:ind w:firstLine="560"/>
        <w:rPr>
          <w:rFonts w:ascii="宋体" w:eastAsia="宋体" w:hAnsi="宋体" w:cs="宋体" w:hint="default"/>
          <w:sz w:val="28"/>
          <w:szCs w:val="28"/>
          <w:lang w:val="zh-TW" w:eastAsia="zh-TW"/>
        </w:rPr>
      </w:pPr>
      <w:r>
        <w:rPr>
          <w:rFonts w:ascii="宋体" w:eastAsia="宋体" w:hAnsi="宋体" w:cs="宋体"/>
          <w:sz w:val="28"/>
          <w:szCs w:val="28"/>
          <w:lang w:val="zh-CN"/>
        </w:rPr>
        <w:t>（</w:t>
      </w:r>
      <w:r>
        <w:rPr>
          <w:rFonts w:ascii="宋体" w:eastAsia="宋体" w:hAnsi="宋体" w:cs="宋体"/>
          <w:sz w:val="28"/>
          <w:szCs w:val="28"/>
        </w:rPr>
        <w:t>四</w:t>
      </w:r>
      <w:r>
        <w:rPr>
          <w:rFonts w:ascii="宋体" w:eastAsia="宋体" w:hAnsi="宋体" w:cs="宋体"/>
          <w:sz w:val="28"/>
          <w:szCs w:val="28"/>
          <w:lang w:val="zh-CN"/>
        </w:rPr>
        <w:t>）</w:t>
      </w:r>
      <w:r>
        <w:rPr>
          <w:rFonts w:ascii="宋体" w:eastAsia="宋体" w:hAnsi="宋体" w:cs="宋体"/>
          <w:sz w:val="28"/>
          <w:szCs w:val="28"/>
          <w:lang w:val="zh-TW" w:eastAsia="zh-TW"/>
        </w:rPr>
        <w:t>对在申请过程中弄虚作假</w:t>
      </w:r>
      <w:r>
        <w:rPr>
          <w:rFonts w:ascii="宋体" w:eastAsia="宋体" w:hAnsi="宋体" w:cs="宋体"/>
          <w:sz w:val="28"/>
          <w:szCs w:val="28"/>
          <w:lang w:val="zh-TW"/>
        </w:rPr>
        <w:t>、采取不正当手段</w:t>
      </w:r>
      <w:r>
        <w:rPr>
          <w:rFonts w:ascii="宋体" w:eastAsia="宋体" w:hAnsi="宋体" w:cs="宋体"/>
          <w:sz w:val="28"/>
          <w:szCs w:val="28"/>
          <w:lang w:val="zh-TW" w:eastAsia="zh-TW"/>
        </w:rPr>
        <w:t>学生，一经发现，即取消推免生资格，对已录取者取消录取资格和学籍，由</w:t>
      </w:r>
      <w:r>
        <w:rPr>
          <w:rFonts w:ascii="宋体" w:eastAsia="宋体" w:hAnsi="宋体" w:cs="宋体"/>
          <w:sz w:val="28"/>
          <w:szCs w:val="28"/>
          <w:lang w:val="zh-CN"/>
        </w:rPr>
        <w:t>学校</w:t>
      </w:r>
      <w:r>
        <w:rPr>
          <w:rFonts w:ascii="宋体" w:eastAsia="宋体" w:hAnsi="宋体" w:cs="宋体"/>
          <w:sz w:val="28"/>
          <w:szCs w:val="28"/>
          <w:lang w:val="zh-TW" w:eastAsia="zh-TW"/>
        </w:rPr>
        <w:t>按学生管理规定进行相应处理</w:t>
      </w:r>
      <w:r>
        <w:rPr>
          <w:rFonts w:ascii="宋体" w:eastAsia="宋体" w:hAnsi="宋体" w:cs="宋体"/>
          <w:sz w:val="28"/>
          <w:szCs w:val="28"/>
          <w:lang w:val="zh-CN"/>
        </w:rPr>
        <w:t>。</w:t>
      </w:r>
    </w:p>
    <w:p w:rsidR="00DD4E1F" w:rsidRDefault="006F7635">
      <w:pPr>
        <w:pStyle w:val="A7"/>
        <w:framePr w:wrap="auto" w:yAlign="inline"/>
        <w:spacing w:line="600" w:lineRule="exact"/>
        <w:ind w:firstLine="560"/>
        <w:rPr>
          <w:rFonts w:ascii="宋体" w:eastAsia="宋体" w:hAnsi="宋体" w:cs="宋体" w:hint="default"/>
          <w:sz w:val="28"/>
          <w:szCs w:val="28"/>
          <w:lang w:val="zh-TW"/>
        </w:rPr>
      </w:pPr>
      <w:r>
        <w:rPr>
          <w:rFonts w:ascii="宋体" w:eastAsia="宋体" w:hAnsi="宋体" w:cs="宋体"/>
          <w:sz w:val="28"/>
          <w:szCs w:val="28"/>
          <w:lang w:val="zh-CN"/>
        </w:rPr>
        <w:t>八、</w:t>
      </w:r>
      <w:r>
        <w:rPr>
          <w:rFonts w:ascii="宋体" w:eastAsia="宋体" w:hAnsi="宋体" w:cs="宋体"/>
          <w:sz w:val="28"/>
          <w:szCs w:val="28"/>
          <w:lang w:val="zh-TW" w:eastAsia="zh-TW"/>
        </w:rPr>
        <w:t>校纪检、监察部门对</w:t>
      </w:r>
      <w:r>
        <w:rPr>
          <w:rFonts w:ascii="宋体" w:eastAsia="宋体" w:hAnsi="宋体" w:cs="宋体"/>
          <w:sz w:val="28"/>
          <w:szCs w:val="28"/>
          <w:lang w:val="zh-CN"/>
        </w:rPr>
        <w:t>此项</w:t>
      </w:r>
      <w:r>
        <w:rPr>
          <w:rFonts w:ascii="宋体" w:eastAsia="宋体" w:hAnsi="宋体" w:cs="宋体"/>
          <w:sz w:val="28"/>
          <w:szCs w:val="28"/>
          <w:lang w:val="zh-TW" w:eastAsia="zh-TW"/>
        </w:rPr>
        <w:t>工作进行全面监督、检查。保证投诉、申诉和监督渠道的畅通。</w:t>
      </w:r>
    </w:p>
    <w:p w:rsidR="00DD4E1F" w:rsidRDefault="006F7635">
      <w:pPr>
        <w:pStyle w:val="A7"/>
        <w:framePr w:wrap="auto" w:yAlign="inline"/>
        <w:spacing w:line="600" w:lineRule="exact"/>
        <w:ind w:firstLine="560"/>
        <w:rPr>
          <w:rFonts w:ascii="宋体" w:eastAsia="宋体" w:hAnsi="宋体" w:cs="宋体" w:hint="default"/>
          <w:sz w:val="28"/>
          <w:szCs w:val="28"/>
          <w:lang w:val="zh-CN"/>
        </w:rPr>
      </w:pPr>
      <w:r>
        <w:rPr>
          <w:rFonts w:ascii="宋体" w:eastAsia="宋体" w:hAnsi="宋体" w:cs="宋体"/>
          <w:sz w:val="28"/>
          <w:szCs w:val="28"/>
          <w:lang w:val="zh-CN"/>
        </w:rPr>
        <w:t>九</w:t>
      </w:r>
      <w:r>
        <w:rPr>
          <w:rFonts w:ascii="宋体" w:eastAsia="宋体" w:hAnsi="宋体" w:cs="宋体"/>
          <w:sz w:val="28"/>
          <w:szCs w:val="28"/>
          <w:lang w:val="zh-TW" w:eastAsia="zh-TW"/>
        </w:rPr>
        <w:t>、本</w:t>
      </w:r>
      <w:r>
        <w:rPr>
          <w:rFonts w:ascii="宋体" w:eastAsia="宋体" w:hAnsi="宋体" w:cs="宋体"/>
          <w:sz w:val="28"/>
          <w:szCs w:val="28"/>
          <w:lang w:val="zh-CN"/>
        </w:rPr>
        <w:t>工作</w:t>
      </w:r>
      <w:r>
        <w:rPr>
          <w:rFonts w:ascii="宋体" w:eastAsia="宋体" w:hAnsi="宋体" w:cs="宋体"/>
          <w:sz w:val="28"/>
          <w:szCs w:val="28"/>
        </w:rPr>
        <w:t>方案自发布之日起</w:t>
      </w:r>
      <w:r>
        <w:rPr>
          <w:rFonts w:ascii="宋体" w:eastAsia="宋体" w:hAnsi="宋体" w:cs="宋体"/>
          <w:sz w:val="28"/>
          <w:szCs w:val="28"/>
          <w:lang w:val="zh-CN"/>
        </w:rPr>
        <w:t>实施，</w:t>
      </w:r>
      <w:r>
        <w:rPr>
          <w:rFonts w:ascii="宋体" w:eastAsia="宋体" w:hAnsi="宋体" w:cs="宋体"/>
          <w:sz w:val="28"/>
          <w:szCs w:val="28"/>
        </w:rPr>
        <w:t>研究生院负责解释</w:t>
      </w:r>
      <w:r>
        <w:rPr>
          <w:rFonts w:ascii="宋体" w:eastAsia="宋体" w:hAnsi="宋体" w:cs="宋体"/>
          <w:sz w:val="28"/>
          <w:szCs w:val="28"/>
          <w:lang w:val="zh-CN"/>
        </w:rPr>
        <w:t>。</w:t>
      </w:r>
    </w:p>
    <w:p w:rsidR="00DD4E1F" w:rsidRDefault="00DD4E1F">
      <w:pPr>
        <w:pStyle w:val="A7"/>
        <w:framePr w:wrap="auto" w:yAlign="inline"/>
        <w:spacing w:line="600" w:lineRule="exact"/>
        <w:ind w:firstLine="560"/>
        <w:rPr>
          <w:rFonts w:ascii="宋体" w:eastAsia="宋体" w:hAnsi="宋体" w:cs="宋体" w:hint="default"/>
          <w:sz w:val="28"/>
          <w:szCs w:val="28"/>
          <w:lang w:val="zh-CN"/>
        </w:rPr>
      </w:pPr>
    </w:p>
    <w:p w:rsidR="00DD4E1F" w:rsidRDefault="00DD4E1F">
      <w:pPr>
        <w:pStyle w:val="A7"/>
        <w:framePr w:wrap="auto" w:yAlign="inline"/>
        <w:spacing w:line="600" w:lineRule="exact"/>
        <w:rPr>
          <w:rFonts w:ascii="宋体" w:eastAsia="宋体" w:hAnsi="宋体" w:cs="宋体" w:hint="default"/>
          <w:sz w:val="28"/>
          <w:szCs w:val="28"/>
          <w:lang w:val="zh-TW" w:eastAsia="zh-TW"/>
        </w:rPr>
      </w:pPr>
    </w:p>
    <w:p w:rsidR="00DD4E1F" w:rsidRDefault="00DD4E1F">
      <w:pPr>
        <w:framePr w:wrap="around"/>
        <w:spacing w:line="480" w:lineRule="exact"/>
        <w:ind w:firstLineChars="850" w:firstLine="2550"/>
        <w:rPr>
          <w:sz w:val="30"/>
          <w:szCs w:val="30"/>
        </w:rPr>
      </w:pPr>
    </w:p>
    <w:p w:rsidR="00DD4E1F" w:rsidRDefault="00DD4E1F">
      <w:pPr>
        <w:framePr w:wrap="around"/>
        <w:spacing w:line="480" w:lineRule="exact"/>
        <w:ind w:firstLineChars="850" w:firstLine="2550"/>
        <w:rPr>
          <w:sz w:val="30"/>
          <w:szCs w:val="30"/>
        </w:rPr>
      </w:pPr>
    </w:p>
    <w:p w:rsidR="00DD4E1F" w:rsidRDefault="00DD4E1F">
      <w:pPr>
        <w:framePr w:wrap="around"/>
        <w:spacing w:line="480" w:lineRule="exact"/>
        <w:ind w:firstLineChars="850" w:firstLine="2550"/>
        <w:rPr>
          <w:sz w:val="30"/>
          <w:szCs w:val="30"/>
        </w:rPr>
      </w:pPr>
    </w:p>
    <w:p w:rsidR="00DD4E1F" w:rsidRDefault="006F7635">
      <w:pPr>
        <w:framePr w:wrap="around"/>
        <w:spacing w:line="480" w:lineRule="exact"/>
        <w:ind w:firstLineChars="850" w:firstLine="2550"/>
        <w:rPr>
          <w:sz w:val="30"/>
          <w:szCs w:val="30"/>
        </w:rPr>
      </w:pPr>
      <w:r>
        <w:rPr>
          <w:rFonts w:hint="eastAsia"/>
          <w:sz w:val="30"/>
          <w:szCs w:val="30"/>
        </w:rPr>
        <w:t>创新能力拔尖推免工作进度表</w:t>
      </w:r>
    </w:p>
    <w:tbl>
      <w:tblPr>
        <w:tblpPr w:leftFromText="180" w:rightFromText="180" w:vertAnchor="text" w:horzAnchor="page" w:tblpX="2089" w:tblpY="541"/>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5"/>
        <w:gridCol w:w="3780"/>
        <w:gridCol w:w="1800"/>
        <w:gridCol w:w="857"/>
      </w:tblGrid>
      <w:tr w:rsidR="00DD4E1F">
        <w:trPr>
          <w:trHeight w:val="599"/>
        </w:trPr>
        <w:tc>
          <w:tcPr>
            <w:tcW w:w="2085" w:type="dxa"/>
            <w:vAlign w:val="center"/>
          </w:tcPr>
          <w:p w:rsidR="00DD4E1F" w:rsidRDefault="006F7635">
            <w:pPr>
              <w:framePr w:wrap="auto" w:yAlign="inline"/>
              <w:spacing w:line="480" w:lineRule="exact"/>
              <w:jc w:val="center"/>
            </w:pPr>
            <w:r>
              <w:rPr>
                <w:rFonts w:hint="eastAsia"/>
              </w:rPr>
              <w:t>时间</w:t>
            </w:r>
          </w:p>
        </w:tc>
        <w:tc>
          <w:tcPr>
            <w:tcW w:w="3780" w:type="dxa"/>
            <w:vAlign w:val="center"/>
          </w:tcPr>
          <w:p w:rsidR="00DD4E1F" w:rsidRDefault="006F7635">
            <w:pPr>
              <w:framePr w:wrap="auto" w:yAlign="inline"/>
              <w:spacing w:line="480" w:lineRule="exact"/>
              <w:jc w:val="center"/>
            </w:pPr>
            <w:r>
              <w:rPr>
                <w:rFonts w:hint="eastAsia"/>
              </w:rPr>
              <w:t>内容</w:t>
            </w:r>
          </w:p>
        </w:tc>
        <w:tc>
          <w:tcPr>
            <w:tcW w:w="1800" w:type="dxa"/>
            <w:vAlign w:val="center"/>
          </w:tcPr>
          <w:p w:rsidR="00DD4E1F" w:rsidRDefault="006F7635">
            <w:pPr>
              <w:framePr w:wrap="auto" w:yAlign="inline"/>
              <w:spacing w:line="480" w:lineRule="exact"/>
              <w:jc w:val="center"/>
            </w:pPr>
            <w:r>
              <w:rPr>
                <w:rFonts w:hint="eastAsia"/>
              </w:rPr>
              <w:t>负责部门</w:t>
            </w:r>
          </w:p>
        </w:tc>
        <w:tc>
          <w:tcPr>
            <w:tcW w:w="857" w:type="dxa"/>
            <w:vAlign w:val="center"/>
          </w:tcPr>
          <w:p w:rsidR="00DD4E1F" w:rsidRDefault="006F7635">
            <w:pPr>
              <w:framePr w:wrap="auto" w:yAlign="inline"/>
              <w:spacing w:line="480" w:lineRule="exact"/>
              <w:jc w:val="center"/>
            </w:pPr>
            <w:r>
              <w:rPr>
                <w:rFonts w:hint="eastAsia"/>
              </w:rPr>
              <w:t>备注</w:t>
            </w:r>
          </w:p>
        </w:tc>
      </w:tr>
      <w:tr w:rsidR="00DD4E1F">
        <w:tc>
          <w:tcPr>
            <w:tcW w:w="2085" w:type="dxa"/>
            <w:vAlign w:val="center"/>
          </w:tcPr>
          <w:p w:rsidR="00DD4E1F" w:rsidRDefault="006F7635">
            <w:pPr>
              <w:framePr w:wrap="auto" w:yAlign="inline"/>
              <w:spacing w:line="480" w:lineRule="exact"/>
              <w:jc w:val="center"/>
            </w:pPr>
            <w:r>
              <w:rPr>
                <w:rFonts w:hint="eastAsia"/>
              </w:rPr>
              <w:t>9</w:t>
            </w:r>
            <w:r>
              <w:rPr>
                <w:rFonts w:hint="eastAsia"/>
              </w:rPr>
              <w:t>月</w:t>
            </w:r>
            <w:r>
              <w:rPr>
                <w:rFonts w:hint="eastAsia"/>
                <w:lang w:eastAsia="zh-CN"/>
              </w:rPr>
              <w:t>7</w:t>
            </w:r>
            <w:r>
              <w:rPr>
                <w:rFonts w:hint="eastAsia"/>
              </w:rPr>
              <w:t>日</w:t>
            </w:r>
            <w:r>
              <w:rPr>
                <w:rFonts w:hint="eastAsia"/>
              </w:rPr>
              <w:t>~</w:t>
            </w:r>
            <w:r>
              <w:rPr>
                <w:rFonts w:hint="eastAsia"/>
                <w:lang w:eastAsia="zh-CN"/>
              </w:rPr>
              <w:t>11</w:t>
            </w:r>
            <w:r>
              <w:rPr>
                <w:rFonts w:hint="eastAsia"/>
              </w:rPr>
              <w:t>日</w:t>
            </w:r>
          </w:p>
        </w:tc>
        <w:tc>
          <w:tcPr>
            <w:tcW w:w="3780" w:type="dxa"/>
            <w:vAlign w:val="center"/>
          </w:tcPr>
          <w:p w:rsidR="00DD4E1F" w:rsidRDefault="006F7635">
            <w:pPr>
              <w:framePr w:wrap="auto" w:yAlign="inline"/>
              <w:spacing w:line="480" w:lineRule="exact"/>
            </w:pPr>
            <w:r>
              <w:rPr>
                <w:rFonts w:hint="eastAsia"/>
              </w:rPr>
              <w:t>符合条件的学生向所在学院提交申请及相关材料</w:t>
            </w:r>
          </w:p>
        </w:tc>
        <w:tc>
          <w:tcPr>
            <w:tcW w:w="1800" w:type="dxa"/>
            <w:vAlign w:val="center"/>
          </w:tcPr>
          <w:p w:rsidR="00DD4E1F" w:rsidRDefault="006F7635">
            <w:pPr>
              <w:framePr w:wrap="auto" w:yAlign="inline"/>
              <w:spacing w:line="480" w:lineRule="exact"/>
              <w:ind w:firstLineChars="100" w:firstLine="240"/>
              <w:jc w:val="center"/>
            </w:pPr>
            <w:r>
              <w:rPr>
                <w:rFonts w:hint="eastAsia"/>
              </w:rPr>
              <w:t>各学院</w:t>
            </w:r>
          </w:p>
        </w:tc>
        <w:tc>
          <w:tcPr>
            <w:tcW w:w="857" w:type="dxa"/>
            <w:vAlign w:val="center"/>
          </w:tcPr>
          <w:p w:rsidR="00DD4E1F" w:rsidRDefault="00DD4E1F">
            <w:pPr>
              <w:framePr w:wrap="auto" w:yAlign="inline"/>
              <w:spacing w:line="480" w:lineRule="exact"/>
              <w:jc w:val="center"/>
            </w:pPr>
          </w:p>
        </w:tc>
      </w:tr>
      <w:tr w:rsidR="00DD4E1F">
        <w:tc>
          <w:tcPr>
            <w:tcW w:w="2085" w:type="dxa"/>
            <w:vAlign w:val="center"/>
          </w:tcPr>
          <w:p w:rsidR="00DD4E1F" w:rsidRDefault="006F7635">
            <w:pPr>
              <w:framePr w:wrap="auto" w:yAlign="inline"/>
              <w:spacing w:line="480" w:lineRule="exact"/>
              <w:jc w:val="center"/>
            </w:pPr>
            <w:r>
              <w:rPr>
                <w:rFonts w:hint="eastAsia"/>
              </w:rPr>
              <w:t>9</w:t>
            </w:r>
            <w:r>
              <w:rPr>
                <w:rFonts w:hint="eastAsia"/>
              </w:rPr>
              <w:t>月</w:t>
            </w:r>
            <w:r>
              <w:rPr>
                <w:rFonts w:hint="eastAsia"/>
              </w:rPr>
              <w:t>1</w:t>
            </w:r>
            <w:r>
              <w:rPr>
                <w:rFonts w:hint="eastAsia"/>
                <w:lang w:eastAsia="zh-CN"/>
              </w:rPr>
              <w:t>2</w:t>
            </w:r>
            <w:r>
              <w:rPr>
                <w:rFonts w:hint="eastAsia"/>
              </w:rPr>
              <w:t>日</w:t>
            </w:r>
          </w:p>
        </w:tc>
        <w:tc>
          <w:tcPr>
            <w:tcW w:w="3780" w:type="dxa"/>
            <w:vAlign w:val="center"/>
          </w:tcPr>
          <w:p w:rsidR="00DD4E1F" w:rsidRDefault="006F7635">
            <w:pPr>
              <w:framePr w:wrap="auto" w:yAlign="inline"/>
              <w:spacing w:line="480" w:lineRule="exact"/>
            </w:pPr>
            <w:r>
              <w:rPr>
                <w:rFonts w:hint="eastAsia"/>
              </w:rPr>
              <w:t>各学院上报本单位创新人才选拔小组成员名单及推荐工作细则、工作安排</w:t>
            </w:r>
          </w:p>
        </w:tc>
        <w:tc>
          <w:tcPr>
            <w:tcW w:w="1800" w:type="dxa"/>
            <w:vAlign w:val="center"/>
          </w:tcPr>
          <w:p w:rsidR="00DD4E1F" w:rsidRDefault="006F7635">
            <w:pPr>
              <w:framePr w:wrap="auto" w:yAlign="inline"/>
              <w:spacing w:line="480" w:lineRule="exact"/>
              <w:ind w:firstLineChars="100" w:firstLine="240"/>
              <w:jc w:val="center"/>
            </w:pPr>
            <w:r>
              <w:rPr>
                <w:rFonts w:hint="eastAsia"/>
              </w:rPr>
              <w:t>各学院</w:t>
            </w:r>
          </w:p>
        </w:tc>
        <w:tc>
          <w:tcPr>
            <w:tcW w:w="857" w:type="dxa"/>
            <w:vAlign w:val="center"/>
          </w:tcPr>
          <w:p w:rsidR="00DD4E1F" w:rsidRDefault="00DD4E1F">
            <w:pPr>
              <w:framePr w:wrap="auto" w:yAlign="inline"/>
              <w:spacing w:line="480" w:lineRule="exact"/>
              <w:jc w:val="center"/>
            </w:pPr>
          </w:p>
        </w:tc>
      </w:tr>
      <w:tr w:rsidR="00DD4E1F">
        <w:trPr>
          <w:trHeight w:val="1324"/>
        </w:trPr>
        <w:tc>
          <w:tcPr>
            <w:tcW w:w="2085" w:type="dxa"/>
            <w:vAlign w:val="center"/>
          </w:tcPr>
          <w:p w:rsidR="00DD4E1F" w:rsidRDefault="006F7635">
            <w:pPr>
              <w:framePr w:wrap="auto" w:yAlign="inline"/>
              <w:spacing w:line="480" w:lineRule="exact"/>
              <w:jc w:val="center"/>
            </w:pPr>
            <w:r>
              <w:rPr>
                <w:rFonts w:hint="eastAsia"/>
              </w:rPr>
              <w:t>9</w:t>
            </w:r>
            <w:r>
              <w:rPr>
                <w:rFonts w:hint="eastAsia"/>
              </w:rPr>
              <w:t>月</w:t>
            </w:r>
            <w:r>
              <w:rPr>
                <w:rFonts w:hint="eastAsia"/>
              </w:rPr>
              <w:t>1</w:t>
            </w:r>
            <w:r>
              <w:rPr>
                <w:rFonts w:hint="eastAsia"/>
                <w:lang w:eastAsia="zh-CN"/>
              </w:rPr>
              <w:t>2</w:t>
            </w:r>
            <w:r>
              <w:rPr>
                <w:rFonts w:hint="eastAsia"/>
              </w:rPr>
              <w:t>日</w:t>
            </w:r>
          </w:p>
        </w:tc>
        <w:tc>
          <w:tcPr>
            <w:tcW w:w="3780" w:type="dxa"/>
            <w:vAlign w:val="center"/>
          </w:tcPr>
          <w:p w:rsidR="00DD4E1F" w:rsidRDefault="006F7635">
            <w:pPr>
              <w:framePr w:wrap="auto" w:yAlign="inline"/>
              <w:spacing w:line="480" w:lineRule="exact"/>
            </w:pPr>
            <w:r>
              <w:rPr>
                <w:rFonts w:hint="eastAsia"/>
              </w:rPr>
              <w:t>各学院将推荐人员材料报研究生招生办公室，各学院及研究生院同时公示符合</w:t>
            </w:r>
            <w:r>
              <w:rPr>
                <w:rFonts w:hint="eastAsia"/>
                <w:lang w:eastAsia="zh-CN"/>
              </w:rPr>
              <w:t>条件</w:t>
            </w:r>
            <w:r>
              <w:rPr>
                <w:rFonts w:hint="eastAsia"/>
              </w:rPr>
              <w:t>创新人才名单</w:t>
            </w:r>
          </w:p>
        </w:tc>
        <w:tc>
          <w:tcPr>
            <w:tcW w:w="1800" w:type="dxa"/>
            <w:vAlign w:val="center"/>
          </w:tcPr>
          <w:p w:rsidR="00DD4E1F" w:rsidRDefault="006F7635">
            <w:pPr>
              <w:framePr w:wrap="auto" w:yAlign="inline"/>
              <w:spacing w:line="480" w:lineRule="exact"/>
              <w:jc w:val="center"/>
            </w:pPr>
            <w:r>
              <w:rPr>
                <w:rFonts w:hint="eastAsia"/>
              </w:rPr>
              <w:t xml:space="preserve">  </w:t>
            </w:r>
            <w:r>
              <w:rPr>
                <w:rFonts w:hint="eastAsia"/>
              </w:rPr>
              <w:t>研究生院、</w:t>
            </w:r>
          </w:p>
          <w:p w:rsidR="00DD4E1F" w:rsidRDefault="006F7635">
            <w:pPr>
              <w:framePr w:wrap="auto" w:yAlign="inline"/>
              <w:spacing w:line="480" w:lineRule="exact"/>
              <w:jc w:val="center"/>
            </w:pPr>
            <w:r>
              <w:rPr>
                <w:rFonts w:hint="eastAsia"/>
              </w:rPr>
              <w:t>各学院</w:t>
            </w:r>
          </w:p>
        </w:tc>
        <w:tc>
          <w:tcPr>
            <w:tcW w:w="857" w:type="dxa"/>
            <w:vAlign w:val="center"/>
          </w:tcPr>
          <w:p w:rsidR="00DD4E1F" w:rsidRDefault="00DD4E1F">
            <w:pPr>
              <w:framePr w:wrap="auto" w:yAlign="inline"/>
              <w:spacing w:line="480" w:lineRule="exact"/>
              <w:jc w:val="center"/>
            </w:pPr>
          </w:p>
        </w:tc>
      </w:tr>
      <w:tr w:rsidR="00DD4E1F">
        <w:tc>
          <w:tcPr>
            <w:tcW w:w="2085" w:type="dxa"/>
            <w:vAlign w:val="center"/>
          </w:tcPr>
          <w:p w:rsidR="00DD4E1F" w:rsidRDefault="006F7635">
            <w:pPr>
              <w:framePr w:wrap="auto" w:yAlign="inline"/>
              <w:spacing w:line="480" w:lineRule="exact"/>
              <w:jc w:val="center"/>
            </w:pPr>
            <w:r>
              <w:rPr>
                <w:rFonts w:hint="eastAsia"/>
              </w:rPr>
              <w:t>9</w:t>
            </w:r>
            <w:r>
              <w:rPr>
                <w:rFonts w:hint="eastAsia"/>
              </w:rPr>
              <w:t>月</w:t>
            </w:r>
            <w:r>
              <w:rPr>
                <w:rFonts w:hint="eastAsia"/>
              </w:rPr>
              <w:t>1</w:t>
            </w:r>
            <w:r>
              <w:rPr>
                <w:rFonts w:hint="eastAsia"/>
                <w:lang w:eastAsia="zh-CN"/>
              </w:rPr>
              <w:t>5</w:t>
            </w:r>
            <w:r>
              <w:rPr>
                <w:rFonts w:hint="eastAsia"/>
              </w:rPr>
              <w:t>日</w:t>
            </w:r>
            <w:r>
              <w:rPr>
                <w:rFonts w:hint="eastAsia"/>
              </w:rPr>
              <w:t>~9</w:t>
            </w:r>
            <w:r>
              <w:rPr>
                <w:rFonts w:hint="eastAsia"/>
              </w:rPr>
              <w:t>月</w:t>
            </w:r>
            <w:r>
              <w:rPr>
                <w:rFonts w:hint="eastAsia"/>
              </w:rPr>
              <w:t>1</w:t>
            </w:r>
            <w:r>
              <w:rPr>
                <w:rFonts w:hint="eastAsia"/>
                <w:lang w:eastAsia="zh-CN"/>
              </w:rPr>
              <w:t>9</w:t>
            </w:r>
            <w:r>
              <w:rPr>
                <w:rFonts w:hint="eastAsia"/>
              </w:rPr>
              <w:t>日</w:t>
            </w:r>
          </w:p>
        </w:tc>
        <w:tc>
          <w:tcPr>
            <w:tcW w:w="3780" w:type="dxa"/>
            <w:vAlign w:val="center"/>
          </w:tcPr>
          <w:p w:rsidR="00DD4E1F" w:rsidRDefault="006F7635">
            <w:pPr>
              <w:framePr w:wrap="auto" w:yAlign="inline"/>
              <w:spacing w:line="480" w:lineRule="exact"/>
              <w:rPr>
                <w:rFonts w:eastAsia="宋体"/>
                <w:lang w:eastAsia="zh-CN"/>
              </w:rPr>
            </w:pPr>
            <w:r>
              <w:rPr>
                <w:rFonts w:hint="eastAsia"/>
              </w:rPr>
              <w:t>各学院组织创新人才选拔面试工作</w:t>
            </w:r>
          </w:p>
        </w:tc>
        <w:tc>
          <w:tcPr>
            <w:tcW w:w="1800" w:type="dxa"/>
            <w:vAlign w:val="center"/>
          </w:tcPr>
          <w:p w:rsidR="00DD4E1F" w:rsidRDefault="006F7635">
            <w:pPr>
              <w:framePr w:wrap="auto" w:yAlign="inline"/>
              <w:spacing w:line="480" w:lineRule="exact"/>
              <w:jc w:val="center"/>
              <w:rPr>
                <w:rFonts w:eastAsia="宋体"/>
                <w:lang w:eastAsia="zh-CN"/>
              </w:rPr>
            </w:pPr>
            <w:r>
              <w:rPr>
                <w:rFonts w:hint="eastAsia"/>
                <w:lang w:eastAsia="zh-CN"/>
              </w:rPr>
              <w:t>各学院</w:t>
            </w:r>
          </w:p>
        </w:tc>
        <w:tc>
          <w:tcPr>
            <w:tcW w:w="857" w:type="dxa"/>
            <w:vAlign w:val="center"/>
          </w:tcPr>
          <w:p w:rsidR="00DD4E1F" w:rsidRDefault="00DD4E1F">
            <w:pPr>
              <w:framePr w:wrap="auto" w:yAlign="inline"/>
              <w:spacing w:line="480" w:lineRule="exact"/>
              <w:jc w:val="center"/>
            </w:pPr>
          </w:p>
        </w:tc>
      </w:tr>
      <w:tr w:rsidR="00DD4E1F">
        <w:trPr>
          <w:trHeight w:val="360"/>
        </w:trPr>
        <w:tc>
          <w:tcPr>
            <w:tcW w:w="2085" w:type="dxa"/>
            <w:vAlign w:val="center"/>
          </w:tcPr>
          <w:p w:rsidR="00DD4E1F" w:rsidRDefault="006F7635">
            <w:pPr>
              <w:framePr w:wrap="auto" w:yAlign="inline"/>
              <w:spacing w:line="480" w:lineRule="exact"/>
              <w:jc w:val="center"/>
            </w:pPr>
            <w:r>
              <w:rPr>
                <w:rFonts w:hint="eastAsia"/>
              </w:rPr>
              <w:t>9</w:t>
            </w:r>
            <w:r>
              <w:rPr>
                <w:rFonts w:hint="eastAsia"/>
              </w:rPr>
              <w:t>月</w:t>
            </w:r>
            <w:r>
              <w:rPr>
                <w:rFonts w:hint="eastAsia"/>
                <w:lang w:eastAsia="zh-CN"/>
              </w:rPr>
              <w:t>20</w:t>
            </w:r>
            <w:r>
              <w:rPr>
                <w:rFonts w:hint="eastAsia"/>
              </w:rPr>
              <w:t>日</w:t>
            </w:r>
          </w:p>
        </w:tc>
        <w:tc>
          <w:tcPr>
            <w:tcW w:w="3780" w:type="dxa"/>
            <w:vAlign w:val="center"/>
          </w:tcPr>
          <w:p w:rsidR="00DD4E1F" w:rsidRDefault="006F7635">
            <w:pPr>
              <w:framePr w:wrap="auto" w:yAlign="inline"/>
              <w:spacing w:line="480" w:lineRule="exact"/>
            </w:pPr>
            <w:r>
              <w:rPr>
                <w:rFonts w:hint="eastAsia"/>
              </w:rPr>
              <w:t>初选人员专家审核面试答辩</w:t>
            </w:r>
          </w:p>
        </w:tc>
        <w:tc>
          <w:tcPr>
            <w:tcW w:w="1800" w:type="dxa"/>
            <w:vAlign w:val="center"/>
          </w:tcPr>
          <w:p w:rsidR="00DD4E1F" w:rsidRDefault="006F7635">
            <w:pPr>
              <w:framePr w:wrap="auto" w:yAlign="inline"/>
              <w:spacing w:line="480" w:lineRule="exact"/>
              <w:jc w:val="center"/>
            </w:pPr>
            <w:r>
              <w:rPr>
                <w:rFonts w:hint="eastAsia"/>
              </w:rPr>
              <w:t>学校</w:t>
            </w:r>
          </w:p>
        </w:tc>
        <w:tc>
          <w:tcPr>
            <w:tcW w:w="857" w:type="dxa"/>
            <w:vMerge w:val="restart"/>
            <w:vAlign w:val="center"/>
          </w:tcPr>
          <w:p w:rsidR="00DD4E1F" w:rsidRDefault="00DD4E1F">
            <w:pPr>
              <w:framePr w:wrap="auto" w:yAlign="inline"/>
              <w:spacing w:line="480" w:lineRule="exact"/>
              <w:jc w:val="center"/>
            </w:pPr>
          </w:p>
        </w:tc>
      </w:tr>
      <w:tr w:rsidR="00DD4E1F">
        <w:tc>
          <w:tcPr>
            <w:tcW w:w="2085" w:type="dxa"/>
            <w:vAlign w:val="center"/>
          </w:tcPr>
          <w:p w:rsidR="00DD4E1F" w:rsidRDefault="006F7635">
            <w:pPr>
              <w:framePr w:wrap="auto" w:yAlign="inline"/>
              <w:spacing w:line="480" w:lineRule="exact"/>
              <w:jc w:val="center"/>
            </w:pPr>
            <w:r>
              <w:rPr>
                <w:rFonts w:hint="eastAsia"/>
              </w:rPr>
              <w:t>9</w:t>
            </w:r>
            <w:r>
              <w:rPr>
                <w:rFonts w:hint="eastAsia"/>
              </w:rPr>
              <w:t>月</w:t>
            </w:r>
            <w:r>
              <w:rPr>
                <w:rFonts w:hint="eastAsia"/>
              </w:rPr>
              <w:t>2</w:t>
            </w:r>
            <w:r>
              <w:rPr>
                <w:rFonts w:hint="eastAsia"/>
                <w:lang w:eastAsia="zh-CN"/>
              </w:rPr>
              <w:t>1</w:t>
            </w:r>
            <w:r>
              <w:rPr>
                <w:rFonts w:hint="eastAsia"/>
              </w:rPr>
              <w:t>日</w:t>
            </w:r>
          </w:p>
        </w:tc>
        <w:tc>
          <w:tcPr>
            <w:tcW w:w="3780" w:type="dxa"/>
            <w:vAlign w:val="center"/>
          </w:tcPr>
          <w:p w:rsidR="00DD4E1F" w:rsidRDefault="006F7635">
            <w:pPr>
              <w:framePr w:wrap="auto" w:yAlign="inline"/>
              <w:spacing w:line="480" w:lineRule="exact"/>
            </w:pPr>
            <w:r>
              <w:rPr>
                <w:rFonts w:hint="eastAsia"/>
              </w:rPr>
              <w:t>学校招生领导小组确定拟推荐创新人才推免生</w:t>
            </w:r>
            <w:r>
              <w:rPr>
                <w:rFonts w:hint="eastAsia"/>
                <w:lang w:eastAsia="zh-CN"/>
              </w:rPr>
              <w:t>，</w:t>
            </w:r>
            <w:r>
              <w:rPr>
                <w:rFonts w:hint="eastAsia"/>
              </w:rPr>
              <w:t>公示拟推荐创新人才推免学生名单</w:t>
            </w:r>
          </w:p>
        </w:tc>
        <w:tc>
          <w:tcPr>
            <w:tcW w:w="1800" w:type="dxa"/>
            <w:vMerge w:val="restart"/>
            <w:vAlign w:val="center"/>
          </w:tcPr>
          <w:p w:rsidR="00DD4E1F" w:rsidRDefault="006F7635">
            <w:pPr>
              <w:framePr w:wrap="auto" w:yAlign="inline"/>
              <w:spacing w:line="480" w:lineRule="exact"/>
              <w:jc w:val="center"/>
            </w:pPr>
            <w:r>
              <w:rPr>
                <w:rFonts w:hint="eastAsia"/>
              </w:rPr>
              <w:t>研究生院</w:t>
            </w:r>
          </w:p>
        </w:tc>
        <w:tc>
          <w:tcPr>
            <w:tcW w:w="857" w:type="dxa"/>
            <w:vMerge/>
            <w:vAlign w:val="center"/>
          </w:tcPr>
          <w:p w:rsidR="00DD4E1F" w:rsidRDefault="00DD4E1F">
            <w:pPr>
              <w:framePr w:wrap="auto" w:yAlign="inline"/>
              <w:spacing w:line="480" w:lineRule="exact"/>
              <w:jc w:val="center"/>
            </w:pPr>
          </w:p>
        </w:tc>
      </w:tr>
      <w:tr w:rsidR="00DD4E1F">
        <w:trPr>
          <w:trHeight w:val="480"/>
        </w:trPr>
        <w:tc>
          <w:tcPr>
            <w:tcW w:w="2085" w:type="dxa"/>
            <w:vMerge w:val="restart"/>
            <w:vAlign w:val="center"/>
          </w:tcPr>
          <w:p w:rsidR="00DD4E1F" w:rsidRDefault="006F7635">
            <w:pPr>
              <w:framePr w:wrap="auto" w:yAlign="inline"/>
              <w:spacing w:line="480" w:lineRule="exact"/>
              <w:jc w:val="center"/>
            </w:pPr>
            <w:r>
              <w:rPr>
                <w:rFonts w:hint="eastAsia"/>
              </w:rPr>
              <w:t>9</w:t>
            </w:r>
            <w:r>
              <w:rPr>
                <w:rFonts w:hint="eastAsia"/>
              </w:rPr>
              <w:t>月</w:t>
            </w:r>
            <w:r>
              <w:rPr>
                <w:rFonts w:hint="eastAsia"/>
              </w:rPr>
              <w:t>2</w:t>
            </w:r>
            <w:r>
              <w:rPr>
                <w:rFonts w:hint="eastAsia"/>
                <w:lang w:eastAsia="zh-CN"/>
              </w:rPr>
              <w:t>5</w:t>
            </w:r>
            <w:r>
              <w:rPr>
                <w:rFonts w:hint="eastAsia"/>
              </w:rPr>
              <w:t>日</w:t>
            </w:r>
            <w:r>
              <w:rPr>
                <w:rFonts w:hint="eastAsia"/>
              </w:rPr>
              <w:t>~</w:t>
            </w:r>
          </w:p>
          <w:p w:rsidR="00DD4E1F" w:rsidRDefault="006F7635">
            <w:pPr>
              <w:framePr w:wrap="auto" w:yAlign="inline"/>
              <w:spacing w:line="480" w:lineRule="exact"/>
              <w:jc w:val="center"/>
            </w:pPr>
            <w:r>
              <w:rPr>
                <w:rFonts w:hint="eastAsia"/>
              </w:rPr>
              <w:t>10</w:t>
            </w:r>
            <w:r>
              <w:rPr>
                <w:rFonts w:hint="eastAsia"/>
              </w:rPr>
              <w:t>月</w:t>
            </w:r>
            <w:r>
              <w:rPr>
                <w:rFonts w:hint="eastAsia"/>
              </w:rPr>
              <w:t>25</w:t>
            </w:r>
            <w:r>
              <w:rPr>
                <w:rFonts w:hint="eastAsia"/>
              </w:rPr>
              <w:t>日前</w:t>
            </w:r>
          </w:p>
        </w:tc>
        <w:tc>
          <w:tcPr>
            <w:tcW w:w="3780" w:type="dxa"/>
            <w:vMerge w:val="restart"/>
            <w:vAlign w:val="center"/>
          </w:tcPr>
          <w:p w:rsidR="00DD4E1F" w:rsidRDefault="006F7635">
            <w:pPr>
              <w:framePr w:wrap="auto" w:yAlign="inline"/>
              <w:spacing w:line="480" w:lineRule="atLeast"/>
              <w:rPr>
                <w:rFonts w:ascii="Helvetica" w:hAnsi="Helvetica" w:cs="Helvetica"/>
                <w:color w:val="333333"/>
              </w:rPr>
            </w:pPr>
            <w:r>
              <w:rPr>
                <w:rFonts w:ascii="Helvetica" w:hAnsi="Helvetica" w:cs="Helvetica" w:hint="eastAsia"/>
                <w:color w:val="333333"/>
                <w:lang w:eastAsia="zh-CN"/>
              </w:rPr>
              <w:t>推免生在中国研究生招生信息网“推免服务系统”完成</w:t>
            </w:r>
            <w:r>
              <w:rPr>
                <w:rFonts w:ascii="Helvetica" w:hAnsi="Helvetica" w:cs="Helvetica"/>
                <w:color w:val="333333"/>
              </w:rPr>
              <w:t>注册、网上支付、报考、确认复试及待录取通知</w:t>
            </w:r>
          </w:p>
        </w:tc>
        <w:tc>
          <w:tcPr>
            <w:tcW w:w="1800" w:type="dxa"/>
            <w:vMerge/>
            <w:vAlign w:val="center"/>
          </w:tcPr>
          <w:p w:rsidR="00DD4E1F" w:rsidRDefault="00DD4E1F">
            <w:pPr>
              <w:framePr w:wrap="auto" w:yAlign="inline"/>
              <w:spacing w:line="480" w:lineRule="exact"/>
              <w:jc w:val="center"/>
            </w:pPr>
          </w:p>
        </w:tc>
        <w:tc>
          <w:tcPr>
            <w:tcW w:w="857" w:type="dxa"/>
            <w:vMerge/>
            <w:vAlign w:val="center"/>
          </w:tcPr>
          <w:p w:rsidR="00DD4E1F" w:rsidRDefault="00DD4E1F">
            <w:pPr>
              <w:framePr w:wrap="auto" w:yAlign="inline"/>
              <w:spacing w:line="480" w:lineRule="exact"/>
              <w:jc w:val="center"/>
            </w:pPr>
          </w:p>
        </w:tc>
      </w:tr>
      <w:tr w:rsidR="00DD4E1F">
        <w:tc>
          <w:tcPr>
            <w:tcW w:w="2085" w:type="dxa"/>
            <w:vMerge/>
            <w:vAlign w:val="center"/>
          </w:tcPr>
          <w:p w:rsidR="00DD4E1F" w:rsidRDefault="00DD4E1F">
            <w:pPr>
              <w:framePr w:wrap="auto" w:yAlign="inline"/>
              <w:spacing w:line="480" w:lineRule="exact"/>
              <w:jc w:val="center"/>
            </w:pPr>
          </w:p>
        </w:tc>
        <w:tc>
          <w:tcPr>
            <w:tcW w:w="3780" w:type="dxa"/>
            <w:vMerge/>
            <w:vAlign w:val="center"/>
          </w:tcPr>
          <w:p w:rsidR="00DD4E1F" w:rsidRDefault="00DD4E1F">
            <w:pPr>
              <w:framePr w:wrap="auto" w:yAlign="inline"/>
              <w:spacing w:line="480" w:lineRule="atLeast"/>
              <w:rPr>
                <w:rFonts w:ascii="Helvetica" w:hAnsi="Helvetica" w:cs="Helvetica"/>
                <w:color w:val="333333"/>
              </w:rPr>
            </w:pPr>
          </w:p>
        </w:tc>
        <w:tc>
          <w:tcPr>
            <w:tcW w:w="1800" w:type="dxa"/>
            <w:vAlign w:val="center"/>
          </w:tcPr>
          <w:p w:rsidR="00DD4E1F" w:rsidRDefault="006F7635">
            <w:pPr>
              <w:framePr w:wrap="auto" w:yAlign="inline"/>
              <w:spacing w:line="480" w:lineRule="atLeast"/>
              <w:jc w:val="center"/>
              <w:rPr>
                <w:rFonts w:ascii="Helvetica" w:hAnsi="Helvetica" w:cs="Helvetica"/>
                <w:color w:val="333333"/>
              </w:rPr>
            </w:pPr>
            <w:r>
              <w:rPr>
                <w:rFonts w:ascii="Helvetica" w:hAnsi="Helvetica" w:cs="Helvetica" w:hint="eastAsia"/>
                <w:color w:val="333333"/>
              </w:rPr>
              <w:t>推免生</w:t>
            </w:r>
          </w:p>
        </w:tc>
        <w:tc>
          <w:tcPr>
            <w:tcW w:w="857" w:type="dxa"/>
            <w:vAlign w:val="center"/>
          </w:tcPr>
          <w:p w:rsidR="00DD4E1F" w:rsidRDefault="00DD4E1F">
            <w:pPr>
              <w:framePr w:wrap="auto" w:yAlign="inline"/>
              <w:spacing w:line="480" w:lineRule="exact"/>
              <w:jc w:val="center"/>
            </w:pPr>
          </w:p>
        </w:tc>
      </w:tr>
      <w:tr w:rsidR="00DD4E1F">
        <w:tc>
          <w:tcPr>
            <w:tcW w:w="2085" w:type="dxa"/>
            <w:vAlign w:val="center"/>
          </w:tcPr>
          <w:p w:rsidR="00DD4E1F" w:rsidRDefault="006F7635">
            <w:pPr>
              <w:framePr w:wrap="auto" w:yAlign="inline"/>
              <w:spacing w:line="480" w:lineRule="exact"/>
              <w:jc w:val="center"/>
              <w:rPr>
                <w:rFonts w:eastAsia="宋体"/>
                <w:lang w:eastAsia="zh-CN"/>
              </w:rPr>
            </w:pPr>
            <w:r>
              <w:rPr>
                <w:rFonts w:hint="eastAsia"/>
              </w:rPr>
              <w:t>11</w:t>
            </w:r>
            <w:r>
              <w:rPr>
                <w:rFonts w:hint="eastAsia"/>
              </w:rPr>
              <w:t>月</w:t>
            </w:r>
            <w:r>
              <w:rPr>
                <w:rFonts w:hint="eastAsia"/>
                <w:lang w:eastAsia="zh-CN"/>
              </w:rPr>
              <w:t>下旬</w:t>
            </w:r>
          </w:p>
        </w:tc>
        <w:tc>
          <w:tcPr>
            <w:tcW w:w="3780" w:type="dxa"/>
            <w:vAlign w:val="center"/>
          </w:tcPr>
          <w:p w:rsidR="00DD4E1F" w:rsidRDefault="006F7635">
            <w:pPr>
              <w:framePr w:wrap="auto" w:yAlign="inline"/>
              <w:rPr>
                <w:rFonts w:ascii="Helvetica" w:hAnsi="Helvetica" w:cs="Helvetica"/>
                <w:color w:val="333333"/>
              </w:rPr>
            </w:pPr>
            <w:r>
              <w:rPr>
                <w:rFonts w:ascii="Helvetica" w:hAnsi="Helvetica" w:cs="Helvetica"/>
                <w:color w:val="333333"/>
              </w:rPr>
              <w:t>推免生录取信息公开</w:t>
            </w:r>
          </w:p>
        </w:tc>
        <w:tc>
          <w:tcPr>
            <w:tcW w:w="1800" w:type="dxa"/>
            <w:vAlign w:val="center"/>
          </w:tcPr>
          <w:p w:rsidR="00DD4E1F" w:rsidRDefault="006F7635">
            <w:pPr>
              <w:framePr w:wrap="auto" w:yAlign="inline"/>
              <w:spacing w:line="480" w:lineRule="atLeast"/>
              <w:jc w:val="center"/>
              <w:rPr>
                <w:rFonts w:ascii="Helvetica" w:hAnsi="Helvetica" w:cs="Helvetica"/>
                <w:color w:val="333333"/>
              </w:rPr>
            </w:pPr>
            <w:r>
              <w:rPr>
                <w:rFonts w:ascii="Helvetica" w:hAnsi="Helvetica" w:cs="Helvetica" w:hint="eastAsia"/>
                <w:color w:val="333333"/>
              </w:rPr>
              <w:t>教育部</w:t>
            </w:r>
          </w:p>
        </w:tc>
        <w:tc>
          <w:tcPr>
            <w:tcW w:w="857" w:type="dxa"/>
            <w:vAlign w:val="center"/>
          </w:tcPr>
          <w:p w:rsidR="00DD4E1F" w:rsidRDefault="00DD4E1F">
            <w:pPr>
              <w:framePr w:wrap="auto" w:yAlign="inline"/>
              <w:spacing w:line="480" w:lineRule="exact"/>
              <w:jc w:val="center"/>
            </w:pPr>
          </w:p>
        </w:tc>
      </w:tr>
    </w:tbl>
    <w:p w:rsidR="00DD4E1F" w:rsidRDefault="00DD4E1F">
      <w:pPr>
        <w:pStyle w:val="A7"/>
        <w:framePr w:wrap="auto" w:yAlign="inline"/>
        <w:spacing w:line="600" w:lineRule="exact"/>
        <w:rPr>
          <w:rFonts w:ascii="宋体" w:eastAsia="宋体" w:hAnsi="宋体" w:cs="宋体" w:hint="default"/>
          <w:sz w:val="28"/>
          <w:szCs w:val="28"/>
          <w:lang w:val="zh-TW" w:eastAsia="zh-TW"/>
        </w:rPr>
      </w:pPr>
    </w:p>
    <w:sectPr w:rsidR="00DD4E1F">
      <w:headerReference w:type="default" r:id="rId8"/>
      <w:footerReference w:type="default" r:id="rId9"/>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635" w:rsidRDefault="006F7635">
      <w:pPr>
        <w:framePr w:wrap="around"/>
      </w:pPr>
      <w:r>
        <w:separator/>
      </w:r>
    </w:p>
  </w:endnote>
  <w:endnote w:type="continuationSeparator" w:id="0">
    <w:p w:rsidR="006F7635" w:rsidRDefault="006F7635">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仿宋_GB2312">
    <w:altName w:val="Times New Roman"/>
    <w:charset w:val="00"/>
    <w:family w:val="roman"/>
    <w:pitch w:val="default"/>
  </w:font>
  <w:font w:name="黑体">
    <w:altName w:val="SimHei"/>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E1F" w:rsidRDefault="00DD4E1F">
    <w:pPr>
      <w:pStyle w:val="a6"/>
      <w:framePr w:wrap="auto"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635" w:rsidRDefault="006F7635">
      <w:pPr>
        <w:framePr w:wrap="around"/>
      </w:pPr>
      <w:r>
        <w:separator/>
      </w:r>
    </w:p>
  </w:footnote>
  <w:footnote w:type="continuationSeparator" w:id="0">
    <w:p w:rsidR="006F7635" w:rsidRDefault="006F7635">
      <w:pPr>
        <w:framePr w:wrap="around"/>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E1F" w:rsidRDefault="00DD4E1F">
    <w:pPr>
      <w:pStyle w:val="a6"/>
      <w:framePr w:wrap="auto"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characterSpacingControl w:val="doNotCompress"/>
  <w:noLineBreaksAfter w:lang="zh-CN" w:val="‘“(〔[{〈《「『【⦅〘〖«〝︵︷︹︻︽︿﹁﹃﹇﹙﹛﹝｢"/>
  <w:noLineBreaksBefore w:lang="zh-CN" w:val="’”)〕]}〉"/>
  <w:footnotePr>
    <w:footnote w:id="-1"/>
    <w:footnote w:id="0"/>
  </w:footnotePr>
  <w:endnotePr>
    <w:endnote w:id="-1"/>
    <w:endnote w:id="0"/>
  </w:endnotePr>
  <w:compat>
    <w:useFELayout/>
    <w:compatSetting w:name="compatibilityMode" w:uri="http://schemas.microsoft.com/office/word" w:val="12"/>
  </w:compat>
  <w:rsids>
    <w:rsidRoot w:val="00E7546A"/>
    <w:rsid w:val="0004318F"/>
    <w:rsid w:val="0016708C"/>
    <w:rsid w:val="00251E32"/>
    <w:rsid w:val="00344710"/>
    <w:rsid w:val="003F5E65"/>
    <w:rsid w:val="004A6610"/>
    <w:rsid w:val="005A75CD"/>
    <w:rsid w:val="005B4A45"/>
    <w:rsid w:val="00695AAE"/>
    <w:rsid w:val="006E2F52"/>
    <w:rsid w:val="006F7635"/>
    <w:rsid w:val="00774DC9"/>
    <w:rsid w:val="0078361B"/>
    <w:rsid w:val="00835310"/>
    <w:rsid w:val="00866187"/>
    <w:rsid w:val="008E198B"/>
    <w:rsid w:val="008E2FE2"/>
    <w:rsid w:val="00903F61"/>
    <w:rsid w:val="00986F8C"/>
    <w:rsid w:val="009A3199"/>
    <w:rsid w:val="009E079E"/>
    <w:rsid w:val="009F0B27"/>
    <w:rsid w:val="00B2098D"/>
    <w:rsid w:val="00B63A13"/>
    <w:rsid w:val="00BC2712"/>
    <w:rsid w:val="00BF3119"/>
    <w:rsid w:val="00C34BD3"/>
    <w:rsid w:val="00CA38BB"/>
    <w:rsid w:val="00DD4E1F"/>
    <w:rsid w:val="00E26589"/>
    <w:rsid w:val="00E7546A"/>
    <w:rsid w:val="00EE72CF"/>
    <w:rsid w:val="00F9695F"/>
    <w:rsid w:val="00FD5042"/>
    <w:rsid w:val="010D51C7"/>
    <w:rsid w:val="03EA1327"/>
    <w:rsid w:val="082C0449"/>
    <w:rsid w:val="0ED96F1C"/>
    <w:rsid w:val="15693BE9"/>
    <w:rsid w:val="17832AB4"/>
    <w:rsid w:val="1C7603FD"/>
    <w:rsid w:val="1FD21704"/>
    <w:rsid w:val="20B678C4"/>
    <w:rsid w:val="240602FE"/>
    <w:rsid w:val="2AC654C1"/>
    <w:rsid w:val="2EFE34A5"/>
    <w:rsid w:val="424A6B0B"/>
    <w:rsid w:val="47227A84"/>
    <w:rsid w:val="4B196037"/>
    <w:rsid w:val="54786EEF"/>
    <w:rsid w:val="591B4E47"/>
    <w:rsid w:val="5EB463E9"/>
    <w:rsid w:val="5F6153BE"/>
    <w:rsid w:val="6A327F8C"/>
    <w:rsid w:val="79591B47"/>
    <w:rsid w:val="7C810D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framePr w:wrap="around" w:hAnchor="text" w:y="1"/>
    </w:pPr>
    <w:rPr>
      <w:rFonts w:ascii="Times New Roman" w:eastAsia="Arial Unicode MS" w:hAnsi="Times New Roman"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framePr w:wrap="around"/>
      <w:tabs>
        <w:tab w:val="center" w:pos="4153"/>
        <w:tab w:val="right" w:pos="8306"/>
      </w:tabs>
      <w:snapToGrid w:val="0"/>
    </w:pPr>
    <w:rPr>
      <w:sz w:val="18"/>
      <w:szCs w:val="18"/>
    </w:rPr>
  </w:style>
  <w:style w:type="paragraph" w:styleId="a4">
    <w:name w:val="header"/>
    <w:basedOn w:val="a"/>
    <w:link w:val="Char0"/>
    <w:qFormat/>
    <w:pPr>
      <w:framePr w:wrap="around"/>
      <w:pBdr>
        <w:bottom w:val="single" w:sz="6" w:space="1" w:color="auto"/>
      </w:pBdr>
      <w:tabs>
        <w:tab w:val="center" w:pos="4153"/>
        <w:tab w:val="right" w:pos="8306"/>
      </w:tabs>
      <w:snapToGrid w:val="0"/>
      <w:jc w:val="center"/>
    </w:pPr>
    <w:rPr>
      <w:sz w:val="18"/>
      <w:szCs w:val="18"/>
    </w:rPr>
  </w:style>
  <w:style w:type="character" w:styleId="a5">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6">
    <w:name w:val="页眉与页脚"/>
    <w:qFormat/>
    <w:pPr>
      <w:framePr w:wrap="around" w:hAnchor="text" w:y="1"/>
      <w:tabs>
        <w:tab w:val="right" w:pos="9020"/>
      </w:tabs>
    </w:pPr>
    <w:rPr>
      <w:rFonts w:ascii="Helvetica" w:eastAsia="Arial Unicode MS" w:hAnsi="Helvetica" w:cs="Arial Unicode MS"/>
      <w:color w:val="000000"/>
      <w:sz w:val="24"/>
      <w:szCs w:val="24"/>
    </w:rPr>
  </w:style>
  <w:style w:type="paragraph" w:customStyle="1" w:styleId="A7">
    <w:name w:val="正文 A"/>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character" w:customStyle="1" w:styleId="Char0">
    <w:name w:val="页眉 Char"/>
    <w:basedOn w:val="a0"/>
    <w:link w:val="a4"/>
    <w:qFormat/>
    <w:rPr>
      <w:rFonts w:eastAsia="Arial Unicode MS"/>
      <w:sz w:val="18"/>
      <w:szCs w:val="18"/>
      <w:lang w:eastAsia="en-US"/>
    </w:rPr>
  </w:style>
  <w:style w:type="character" w:customStyle="1" w:styleId="Char">
    <w:name w:val="页脚 Char"/>
    <w:basedOn w:val="a0"/>
    <w:link w:val="a3"/>
    <w:qFormat/>
    <w:rPr>
      <w:rFonts w:eastAsia="Arial Unicode MS"/>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378</Words>
  <Characters>2161</Characters>
  <Application>Microsoft Office Word</Application>
  <DocSecurity>0</DocSecurity>
  <Lines>18</Lines>
  <Paragraphs>5</Paragraphs>
  <ScaleCrop>false</ScaleCrop>
  <Company>China</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yjsy</dc:creator>
  <cp:lastModifiedBy>xb21cn</cp:lastModifiedBy>
  <cp:revision>2</cp:revision>
  <dcterms:created xsi:type="dcterms:W3CDTF">2018-09-14T00:45:00Z</dcterms:created>
  <dcterms:modified xsi:type="dcterms:W3CDTF">2018-09-14T00:45:00Z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