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DC" w:rsidRDefault="00E8774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  <w:u w:val="single"/>
        </w:rPr>
        <w:t>生命科学研究院</w:t>
      </w:r>
      <w:r>
        <w:rPr>
          <w:rFonts w:hint="eastAsia"/>
          <w:sz w:val="28"/>
          <w:szCs w:val="28"/>
        </w:rPr>
        <w:t>接收推荐免试研究生工作细则</w:t>
      </w:r>
    </w:p>
    <w:p w:rsidR="00E75CDC" w:rsidRDefault="00E8774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E75CDC" w:rsidRDefault="00E87748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 w:rsidR="00E75CDC" w:rsidRDefault="00E87748">
      <w:pPr>
        <w:pStyle w:val="1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左右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 w:rsidR="00E75CDC" w:rsidRDefault="00E87748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复试名单确定原则（包括接收跨专业推免的要求）</w:t>
      </w:r>
    </w:p>
    <w:p w:rsidR="00E75CDC" w:rsidRDefault="00E87748">
      <w:pPr>
        <w:spacing w:line="360" w:lineRule="auto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学校基本条件：有推免资格的高校</w:t>
      </w:r>
    </w:p>
    <w:p w:rsidR="00E75CDC" w:rsidRDefault="00E87748">
      <w:pPr>
        <w:spacing w:line="360" w:lineRule="auto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跨专业：接收跨专业推免生</w:t>
      </w:r>
    </w:p>
    <w:p w:rsidR="00E75CDC" w:rsidRDefault="00E87748" w:rsidP="00E87748">
      <w:pPr>
        <w:pStyle w:val="1"/>
        <w:ind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直博：一流学科建设高校的推免生</w:t>
      </w:r>
    </w:p>
    <w:p w:rsidR="00E75CDC" w:rsidRDefault="00E87748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 w:rsidR="00E75CDC" w:rsidRDefault="00E87748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>
        <w:rPr>
          <w:rFonts w:hint="eastAsia"/>
          <w:sz w:val="28"/>
          <w:szCs w:val="28"/>
          <w:u w:val="single"/>
        </w:rPr>
        <w:t>综合能力测试</w:t>
      </w:r>
      <w:r>
        <w:rPr>
          <w:sz w:val="28"/>
          <w:szCs w:val="28"/>
          <w:u w:val="single"/>
        </w:rPr>
        <w:t>(</w:t>
      </w:r>
      <w:r>
        <w:rPr>
          <w:rFonts w:hint="eastAsia"/>
          <w:sz w:val="28"/>
          <w:szCs w:val="28"/>
          <w:u w:val="single"/>
        </w:rPr>
        <w:t>包括英语听力和口语；</w:t>
      </w:r>
      <w:r>
        <w:rPr>
          <w:sz w:val="28"/>
          <w:szCs w:val="28"/>
          <w:u w:val="single"/>
        </w:rPr>
        <w:t>PPT</w:t>
      </w:r>
      <w:r>
        <w:rPr>
          <w:rFonts w:hint="eastAsia"/>
          <w:sz w:val="28"/>
          <w:szCs w:val="28"/>
          <w:u w:val="single"/>
        </w:rPr>
        <w:t>汇报；回答问题等综合能力测试</w:t>
      </w:r>
      <w:r>
        <w:rPr>
          <w:sz w:val="28"/>
          <w:szCs w:val="28"/>
          <w:u w:val="single"/>
        </w:rPr>
        <w:t>)</w:t>
      </w:r>
      <w:r>
        <w:rPr>
          <w:rFonts w:hint="eastAsia"/>
          <w:sz w:val="28"/>
          <w:szCs w:val="28"/>
          <w:u w:val="single"/>
        </w:rPr>
        <w:t>。</w:t>
      </w:r>
    </w:p>
    <w:p w:rsidR="00E75CDC" w:rsidRDefault="00E87748">
      <w:pPr>
        <w:pStyle w:val="1"/>
        <w:ind w:leftChars="266" w:left="559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要求：</w:t>
      </w:r>
      <w:r>
        <w:rPr>
          <w:rFonts w:hint="eastAsia"/>
          <w:sz w:val="28"/>
          <w:szCs w:val="28"/>
          <w:u w:val="single"/>
        </w:rPr>
        <w:t>提前准备个人介绍</w:t>
      </w:r>
      <w:r>
        <w:rPr>
          <w:sz w:val="28"/>
          <w:szCs w:val="28"/>
          <w:u w:val="single"/>
        </w:rPr>
        <w:t>PPT</w:t>
      </w:r>
      <w:r>
        <w:rPr>
          <w:rFonts w:hint="eastAsia"/>
          <w:sz w:val="28"/>
          <w:szCs w:val="28"/>
          <w:u w:val="single"/>
        </w:rPr>
        <w:t>一份（介绍时间控制在</w:t>
      </w:r>
      <w:r>
        <w:rPr>
          <w:sz w:val="28"/>
          <w:szCs w:val="28"/>
          <w:u w:val="single"/>
        </w:rPr>
        <w:t>5</w:t>
      </w:r>
      <w:r>
        <w:rPr>
          <w:rFonts w:hint="eastAsia"/>
          <w:sz w:val="28"/>
          <w:szCs w:val="28"/>
          <w:u w:val="single"/>
        </w:rPr>
        <w:t>分钟之内）。</w:t>
      </w: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分钟</w:t>
      </w:r>
    </w:p>
    <w:p w:rsidR="00E75CDC" w:rsidRDefault="00E87748">
      <w:pPr>
        <w:pStyle w:val="1"/>
        <w:ind w:leftChars="266" w:left="559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复试通知预计</w:t>
      </w:r>
      <w:r>
        <w:rPr>
          <w:sz w:val="28"/>
          <w:szCs w:val="28"/>
          <w:u w:val="single"/>
        </w:rPr>
        <w:t xml:space="preserve">  7</w:t>
      </w:r>
      <w:r>
        <w:rPr>
          <w:rFonts w:hint="eastAsia"/>
          <w:sz w:val="28"/>
          <w:szCs w:val="28"/>
          <w:u w:val="single"/>
        </w:rPr>
        <w:t>月底和</w:t>
      </w:r>
      <w:r>
        <w:rPr>
          <w:sz w:val="28"/>
          <w:szCs w:val="28"/>
          <w:u w:val="single"/>
        </w:rPr>
        <w:t>9</w:t>
      </w:r>
      <w:r>
        <w:rPr>
          <w:rFonts w:hint="eastAsia"/>
          <w:sz w:val="28"/>
          <w:szCs w:val="28"/>
          <w:u w:val="single"/>
        </w:rPr>
        <w:t>月中旬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两批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发布</w:t>
      </w:r>
    </w:p>
    <w:p w:rsidR="00E75CDC" w:rsidRDefault="00E87748" w:rsidP="00E87748">
      <w:pPr>
        <w:pStyle w:val="1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考核时间预计安排在</w:t>
      </w:r>
      <w:r>
        <w:rPr>
          <w:sz w:val="28"/>
          <w:szCs w:val="28"/>
          <w:u w:val="single"/>
        </w:rPr>
        <w:t xml:space="preserve">  8</w:t>
      </w:r>
      <w:r>
        <w:rPr>
          <w:rFonts w:hint="eastAsia"/>
          <w:sz w:val="28"/>
          <w:szCs w:val="28"/>
          <w:u w:val="single"/>
        </w:rPr>
        <w:t>月中旬和</w:t>
      </w:r>
      <w:r>
        <w:rPr>
          <w:sz w:val="28"/>
          <w:szCs w:val="28"/>
          <w:u w:val="single"/>
        </w:rPr>
        <w:t>9</w:t>
      </w:r>
      <w:r>
        <w:rPr>
          <w:rFonts w:hint="eastAsia"/>
          <w:sz w:val="28"/>
          <w:szCs w:val="28"/>
          <w:u w:val="single"/>
        </w:rPr>
        <w:t>月下旬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两批进行</w:t>
      </w:r>
      <w:r>
        <w:rPr>
          <w:sz w:val="28"/>
          <w:szCs w:val="28"/>
          <w:u w:val="single"/>
        </w:rPr>
        <w:t xml:space="preserve">  </w:t>
      </w:r>
    </w:p>
    <w:p w:rsidR="00E75CDC" w:rsidRDefault="00E87748" w:rsidP="00E87748">
      <w:pPr>
        <w:pStyle w:val="1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>
        <w:rPr>
          <w:rFonts w:hint="eastAsia"/>
          <w:sz w:val="28"/>
          <w:szCs w:val="28"/>
          <w:u w:val="single"/>
        </w:rPr>
        <w:t>四牌楼</w:t>
      </w:r>
      <w:r>
        <w:rPr>
          <w:rFonts w:hint="eastAsia"/>
          <w:sz w:val="28"/>
          <w:szCs w:val="28"/>
        </w:rPr>
        <w:t>校区</w:t>
      </w:r>
    </w:p>
    <w:p w:rsidR="00E75CDC" w:rsidRDefault="00E75CDC">
      <w:pPr>
        <w:pStyle w:val="1"/>
        <w:ind w:left="720" w:firstLineChars="0" w:firstLine="0"/>
        <w:rPr>
          <w:sz w:val="28"/>
          <w:szCs w:val="28"/>
        </w:rPr>
      </w:pPr>
    </w:p>
    <w:p w:rsidR="00E75CDC" w:rsidRDefault="00E8774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 w:rsidR="00E75CDC" w:rsidRDefault="00E75CDC">
      <w:pPr>
        <w:rPr>
          <w:sz w:val="28"/>
          <w:szCs w:val="28"/>
        </w:rPr>
      </w:pPr>
    </w:p>
    <w:p w:rsidR="00E75CDC" w:rsidRDefault="00E87748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五、申请者须在参加复试时向报考学院提交以下纸质材料供审查（</w:t>
      </w:r>
      <w:r>
        <w:rPr>
          <w:rStyle w:val="a7"/>
          <w:rFonts w:cs="宋体" w:hint="eastAsia"/>
          <w:color w:val="0000FF"/>
          <w:sz w:val="28"/>
          <w:szCs w:val="28"/>
        </w:rPr>
        <w:t>注意：无需提前寄送</w:t>
      </w:r>
      <w:r>
        <w:rPr>
          <w:rFonts w:hint="eastAsia"/>
          <w:color w:val="000000"/>
          <w:sz w:val="28"/>
          <w:szCs w:val="28"/>
        </w:rPr>
        <w:t>）：</w:t>
      </w:r>
    </w:p>
    <w:p w:rsidR="00E75CDC" w:rsidRDefault="00E87748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rStyle w:val="a7"/>
          <w:rFonts w:cs="宋体" w:hint="eastAsia"/>
          <w:color w:val="000000"/>
        </w:rPr>
        <w:t>《东南大学接收推荐免试研究生申请表》</w:t>
      </w:r>
      <w:r>
        <w:rPr>
          <w:rFonts w:hint="eastAsia"/>
          <w:color w:val="000000"/>
        </w:rPr>
        <w:t>原件（通过</w:t>
      </w:r>
      <w:r>
        <w:rPr>
          <w:rStyle w:val="a7"/>
          <w:rFonts w:cs="宋体" w:hint="eastAsia"/>
          <w:color w:val="000000"/>
        </w:rPr>
        <w:t>“</w:t>
      </w:r>
      <w:r>
        <w:rPr>
          <w:rStyle w:val="a7"/>
          <w:rFonts w:cs="宋体" w:hint="eastAsia"/>
          <w:color w:val="666666"/>
        </w:rPr>
        <w:t>东南大学接收推荐免试研究生网上申请系统</w:t>
      </w:r>
      <w:r>
        <w:rPr>
          <w:rStyle w:val="a7"/>
          <w:rFonts w:cs="宋体" w:hint="eastAsia"/>
          <w:color w:val="000000"/>
        </w:rPr>
        <w:t>”</w:t>
      </w:r>
      <w:r>
        <w:rPr>
          <w:rFonts w:hint="eastAsia"/>
          <w:color w:val="000000"/>
        </w:rPr>
        <w:t>打印）。</w:t>
      </w:r>
    </w:p>
    <w:p w:rsidR="00E75CDC" w:rsidRDefault="00E87748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>2</w:t>
      </w:r>
      <w:r>
        <w:rPr>
          <w:rFonts w:hint="eastAsia"/>
          <w:color w:val="000000"/>
        </w:rPr>
        <w:t>）大学本科阶段成绩单原件（须加盖</w:t>
      </w:r>
      <w:r>
        <w:rPr>
          <w:rFonts w:hint="eastAsia"/>
          <w:color w:val="666666"/>
        </w:rPr>
        <w:t>学</w:t>
      </w:r>
      <w:r>
        <w:rPr>
          <w:rFonts w:hint="eastAsia"/>
          <w:color w:val="000000"/>
        </w:rPr>
        <w:t>校教务处或学院公章）。</w:t>
      </w:r>
    </w:p>
    <w:p w:rsidR="00E75CDC" w:rsidRDefault="00E87748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>3</w:t>
      </w:r>
      <w:r>
        <w:rPr>
          <w:rFonts w:hint="eastAsia"/>
          <w:color w:val="000000"/>
        </w:rPr>
        <w:t>）本人有效身份证件和学生证复印件，原件备查。</w:t>
      </w:r>
    </w:p>
    <w:p w:rsidR="00E75CDC" w:rsidRDefault="00E87748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>4</w:t>
      </w:r>
      <w:r>
        <w:rPr>
          <w:rFonts w:hint="eastAsia"/>
          <w:color w:val="000000"/>
        </w:rPr>
        <w:t>）外语水平证明（如</w:t>
      </w:r>
      <w:r>
        <w:rPr>
          <w:color w:val="000000"/>
        </w:rPr>
        <w:t>CET-4</w:t>
      </w:r>
      <w:r>
        <w:rPr>
          <w:rFonts w:hint="eastAsia"/>
          <w:color w:val="000000"/>
        </w:rPr>
        <w:t>、</w:t>
      </w:r>
      <w:r>
        <w:rPr>
          <w:color w:val="000000"/>
        </w:rPr>
        <w:t>CET-6</w:t>
      </w:r>
      <w:r>
        <w:rPr>
          <w:rFonts w:hint="eastAsia"/>
          <w:color w:val="000000"/>
        </w:rPr>
        <w:t>、</w:t>
      </w:r>
      <w:r>
        <w:rPr>
          <w:color w:val="000000"/>
        </w:rPr>
        <w:t>TOEFL</w:t>
      </w:r>
      <w:r>
        <w:rPr>
          <w:rFonts w:hint="eastAsia"/>
          <w:color w:val="000000"/>
        </w:rPr>
        <w:t>、</w:t>
      </w:r>
      <w:r>
        <w:rPr>
          <w:color w:val="000000"/>
        </w:rPr>
        <w:t>IELTS</w:t>
      </w:r>
      <w:r>
        <w:rPr>
          <w:rFonts w:hint="eastAsia"/>
          <w:color w:val="000000"/>
        </w:rPr>
        <w:t>等的证书或成绩单复印件），原件备查。</w:t>
      </w:r>
    </w:p>
    <w:p w:rsidR="00E75CDC" w:rsidRDefault="00E87748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>5</w:t>
      </w:r>
      <w:r>
        <w:rPr>
          <w:rFonts w:hint="eastAsia"/>
          <w:color w:val="000000"/>
        </w:rPr>
        <w:t>）如有校级及以上获奖证书和公开发表的学术论文，请提供复印件，原件备查。</w:t>
      </w:r>
    </w:p>
    <w:p w:rsidR="00E75CDC" w:rsidRDefault="00E87748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>6</w:t>
      </w:r>
      <w:r>
        <w:rPr>
          <w:rFonts w:hint="eastAsia"/>
          <w:color w:val="000000"/>
        </w:rPr>
        <w:t>）如申请直接攻读博士学位，还须下载填写《东南大学本科直博研究生申请</w:t>
      </w:r>
      <w:r>
        <w:rPr>
          <w:color w:val="000000"/>
        </w:rPr>
        <w:t>-</w:t>
      </w:r>
      <w:r>
        <w:rPr>
          <w:rFonts w:hint="eastAsia"/>
          <w:color w:val="000000"/>
        </w:rPr>
        <w:t>考核表》。</w:t>
      </w:r>
    </w:p>
    <w:p w:rsidR="00E75CDC" w:rsidRDefault="00E75CDC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</w:p>
    <w:p w:rsidR="00E75CDC" w:rsidRDefault="00E87748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六、拟接收原则</w:t>
      </w:r>
    </w:p>
    <w:p w:rsidR="00E75CDC" w:rsidRDefault="00E87748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复试成绩计算办法（百分制）：复试成绩</w:t>
      </w:r>
      <w:r>
        <w:rPr>
          <w:rFonts w:ascii="宋体" w:cs="宋体"/>
          <w:color w:val="000000"/>
          <w:kern w:val="0"/>
          <w:sz w:val="28"/>
          <w:szCs w:val="28"/>
        </w:rPr>
        <w:t>=</w:t>
      </w:r>
      <w:r>
        <w:rPr>
          <w:rFonts w:ascii="宋体" w:cs="宋体" w:hint="eastAsia"/>
          <w:color w:val="000000"/>
          <w:kern w:val="0"/>
          <w:sz w:val="28"/>
          <w:szCs w:val="28"/>
        </w:rPr>
        <w:t>英语能力成绩</w:t>
      </w:r>
      <w:r>
        <w:rPr>
          <w:rFonts w:ascii="宋体" w:cs="宋体"/>
          <w:color w:val="000000"/>
          <w:kern w:val="0"/>
          <w:sz w:val="28"/>
          <w:szCs w:val="28"/>
        </w:rPr>
        <w:t>*20%+</w:t>
      </w:r>
      <w:r>
        <w:rPr>
          <w:rFonts w:ascii="宋体" w:cs="宋体" w:hint="eastAsia"/>
          <w:color w:val="000000"/>
          <w:kern w:val="0"/>
          <w:sz w:val="28"/>
          <w:szCs w:val="28"/>
        </w:rPr>
        <w:t>口头汇报成绩</w:t>
      </w:r>
      <w:r>
        <w:rPr>
          <w:rFonts w:ascii="宋体" w:cs="宋体"/>
          <w:color w:val="000000"/>
          <w:kern w:val="0"/>
          <w:sz w:val="28"/>
          <w:szCs w:val="28"/>
        </w:rPr>
        <w:t>*20%+</w:t>
      </w:r>
      <w:r>
        <w:rPr>
          <w:rFonts w:ascii="宋体" w:cs="宋体" w:hint="eastAsia"/>
          <w:color w:val="000000"/>
          <w:kern w:val="0"/>
          <w:sz w:val="28"/>
          <w:szCs w:val="28"/>
        </w:rPr>
        <w:t>综合能力测试成绩</w:t>
      </w:r>
      <w:r>
        <w:rPr>
          <w:rFonts w:ascii="宋体" w:cs="宋体"/>
          <w:color w:val="000000"/>
          <w:kern w:val="0"/>
          <w:sz w:val="28"/>
          <w:szCs w:val="28"/>
        </w:rPr>
        <w:t xml:space="preserve">*60% </w:t>
      </w:r>
    </w:p>
    <w:p w:rsidR="00E75CDC" w:rsidRDefault="00E75CDC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</w:p>
    <w:p w:rsidR="00E75CDC" w:rsidRDefault="00E87748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 w:hint="eastAsia"/>
          <w:color w:val="000000"/>
          <w:kern w:val="0"/>
          <w:sz w:val="28"/>
          <w:szCs w:val="28"/>
        </w:rPr>
        <w:t>拟录取原则：</w:t>
      </w:r>
    </w:p>
    <w:p w:rsidR="00E75CDC" w:rsidRDefault="00E87748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cs="宋体"/>
          <w:color w:val="000000"/>
          <w:kern w:val="0"/>
          <w:sz w:val="28"/>
          <w:szCs w:val="28"/>
        </w:rPr>
        <w:t>1</w:t>
      </w:r>
      <w:r>
        <w:rPr>
          <w:rFonts w:ascii="宋体" w:cs="宋体" w:hint="eastAsia"/>
          <w:color w:val="000000"/>
          <w:kern w:val="0"/>
          <w:sz w:val="28"/>
          <w:szCs w:val="28"/>
        </w:rPr>
        <w:t>、综合成绩</w:t>
      </w:r>
      <w:r>
        <w:rPr>
          <w:rFonts w:ascii="宋体" w:cs="宋体"/>
          <w:color w:val="000000"/>
          <w:kern w:val="0"/>
          <w:sz w:val="28"/>
          <w:szCs w:val="28"/>
        </w:rPr>
        <w:t>=</w:t>
      </w:r>
      <w:r>
        <w:rPr>
          <w:rFonts w:ascii="宋体" w:cs="宋体" w:hint="eastAsia"/>
          <w:color w:val="000000"/>
          <w:kern w:val="0"/>
          <w:sz w:val="28"/>
          <w:szCs w:val="28"/>
        </w:rPr>
        <w:t>推免材料评分</w:t>
      </w:r>
      <w:r>
        <w:rPr>
          <w:rFonts w:ascii="宋体" w:cs="宋体"/>
          <w:color w:val="000000"/>
          <w:kern w:val="0"/>
          <w:sz w:val="28"/>
          <w:szCs w:val="28"/>
        </w:rPr>
        <w:t>*30%+</w:t>
      </w:r>
      <w:r>
        <w:rPr>
          <w:rFonts w:ascii="宋体" w:cs="宋体" w:hint="eastAsia"/>
          <w:color w:val="000000"/>
          <w:kern w:val="0"/>
          <w:sz w:val="28"/>
          <w:szCs w:val="28"/>
        </w:rPr>
        <w:t>复试面试原始成绩</w:t>
      </w:r>
      <w:r>
        <w:rPr>
          <w:rFonts w:ascii="宋体" w:cs="宋体"/>
          <w:color w:val="000000"/>
          <w:kern w:val="0"/>
          <w:sz w:val="28"/>
          <w:szCs w:val="28"/>
        </w:rPr>
        <w:t xml:space="preserve">*70% </w:t>
      </w:r>
    </w:p>
    <w:p w:rsidR="00E75CDC" w:rsidRDefault="00E87748">
      <w:pPr>
        <w:pStyle w:val="a6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180" w:beforeAutospacing="0" w:after="18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、排名方法。复试合格线上考生，按综合成绩排序，从高到低确定拟录取名单。</w:t>
      </w:r>
    </w:p>
    <w:p w:rsidR="00E75CDC" w:rsidRDefault="00E75CDC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p w:rsidR="00E75CDC" w:rsidRDefault="00E87748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七、联系人：肖笑</w:t>
      </w:r>
      <w:r>
        <w:rPr>
          <w:color w:val="000000"/>
          <w:sz w:val="28"/>
          <w:szCs w:val="28"/>
        </w:rPr>
        <w:t xml:space="preserve">         </w:t>
      </w:r>
      <w:r>
        <w:rPr>
          <w:rFonts w:hint="eastAsia"/>
          <w:color w:val="000000"/>
          <w:sz w:val="28"/>
          <w:szCs w:val="28"/>
        </w:rPr>
        <w:t>联系方式：</w:t>
      </w:r>
      <w:r>
        <w:rPr>
          <w:color w:val="000000"/>
          <w:sz w:val="28"/>
          <w:szCs w:val="28"/>
        </w:rPr>
        <w:t>025-83790991</w:t>
      </w:r>
    </w:p>
    <w:p w:rsidR="00E75CDC" w:rsidRDefault="00E75CDC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p w:rsidR="00E75CDC" w:rsidRDefault="00E87748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八、其他未尽事宜参见学校通知。</w:t>
      </w:r>
    </w:p>
    <w:p w:rsidR="00E75CDC" w:rsidRDefault="00E87748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九、学院接收推免生工作小组</w:t>
      </w:r>
    </w:p>
    <w:p w:rsidR="00E75CDC" w:rsidRDefault="00E87748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组长：谢维</w:t>
      </w:r>
    </w:p>
    <w:p w:rsidR="00E75CDC" w:rsidRDefault="00E87748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副组长：韩俊海、邱振清</w:t>
      </w:r>
    </w:p>
    <w:p w:rsidR="00E75CDC" w:rsidRDefault="00E87748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成员：赵春杰、林承棋、袁榴娣、潘玉峰、樊红、柴人杰、陆巍、刘向东、方明、罗卓娟、王苏、唐明亮、张子超，张建琼，汪道涌，李健，刘莉洁，唐明亮，巢杰，樊红，武秋立，朱丽娟，史兴娟，张莎莎，李默怡，田垚</w:t>
      </w:r>
    </w:p>
    <w:p w:rsidR="00E75CDC" w:rsidRDefault="00E75CDC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sectPr w:rsidR="00E75C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D83"/>
    <w:multiLevelType w:val="multilevel"/>
    <w:tmpl w:val="39595D83"/>
    <w:lvl w:ilvl="0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E75CDC"/>
    <w:rsid w:val="00E75CDC"/>
    <w:rsid w:val="00E8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7">
    <w:name w:val="Strong"/>
    <w:basedOn w:val="a0"/>
    <w:rPr>
      <w:rFonts w:cs="Times New Roman"/>
      <w:b/>
      <w:bCs/>
    </w:rPr>
  </w:style>
  <w:style w:type="character" w:styleId="a8">
    <w:name w:val="Hyperlink"/>
    <w:basedOn w:val="a0"/>
    <w:rPr>
      <w:rFonts w:cs="Times New Roman"/>
    </w:rPr>
  </w:style>
  <w:style w:type="paragraph" w:customStyle="1" w:styleId="1">
    <w:name w:val="列出段落1"/>
    <w:basedOn w:val="a"/>
    <w:pPr>
      <w:ind w:firstLineChars="200" w:firstLine="200"/>
    </w:pPr>
  </w:style>
  <w:style w:type="character" w:customStyle="1" w:styleId="Char">
    <w:name w:val="页脚 Char"/>
    <w:basedOn w:val="a0"/>
    <w:rPr>
      <w:rFonts w:eastAsia="宋体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7">
    <w:name w:val="Strong"/>
    <w:basedOn w:val="a0"/>
    <w:rPr>
      <w:rFonts w:cs="Times New Roman"/>
      <w:b/>
      <w:bCs/>
    </w:rPr>
  </w:style>
  <w:style w:type="character" w:styleId="a8">
    <w:name w:val="Hyperlink"/>
    <w:basedOn w:val="a0"/>
    <w:rPr>
      <w:rFonts w:cs="Times New Roman"/>
    </w:rPr>
  </w:style>
  <w:style w:type="paragraph" w:customStyle="1" w:styleId="1">
    <w:name w:val="列出段落1"/>
    <w:basedOn w:val="a"/>
    <w:pPr>
      <w:ind w:firstLineChars="200" w:firstLine="200"/>
    </w:pPr>
  </w:style>
  <w:style w:type="character" w:customStyle="1" w:styleId="Char">
    <w:name w:val="页脚 Char"/>
    <w:basedOn w:val="a0"/>
    <w:rPr>
      <w:rFonts w:eastAsia="宋体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生命科学研究院接收推荐免试研究生工作细则</dc:title>
  <dc:creator>Windows 用户</dc:creator>
  <cp:lastModifiedBy>xb21cn</cp:lastModifiedBy>
  <cp:revision>2</cp:revision>
  <dcterms:created xsi:type="dcterms:W3CDTF">2018-09-15T11:02:00Z</dcterms:created>
  <dcterms:modified xsi:type="dcterms:W3CDTF">2018-09-15T11:02:00Z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