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0604" w:rsidRDefault="00345F72">
      <w:pPr>
        <w:widowControl/>
        <w:spacing w:line="330" w:lineRule="atLeast"/>
        <w:ind w:left="150"/>
        <w:jc w:val="center"/>
        <w:rPr>
          <w:rFonts w:asciiTheme="minorEastAsia" w:hAnsiTheme="minorEastAsia" w:cstheme="minorEastAsia"/>
          <w:b/>
          <w:bCs/>
          <w:color w:val="333333"/>
          <w:kern w:val="0"/>
          <w:sz w:val="30"/>
          <w:szCs w:val="30"/>
          <w:lang w:bidi="ar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color w:val="333333"/>
          <w:kern w:val="0"/>
          <w:sz w:val="30"/>
          <w:szCs w:val="30"/>
          <w:lang w:bidi="ar"/>
        </w:rPr>
        <w:t>长春工程学院2019年硕士研究生预调剂申请表</w:t>
      </w:r>
    </w:p>
    <w:tbl>
      <w:tblPr>
        <w:tblpPr w:leftFromText="180" w:rightFromText="180" w:vertAnchor="text" w:horzAnchor="page" w:tblpX="1463" w:tblpY="318"/>
        <w:tblOverlap w:val="never"/>
        <w:tblW w:w="903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510"/>
        <w:gridCol w:w="540"/>
        <w:gridCol w:w="629"/>
        <w:gridCol w:w="600"/>
        <w:gridCol w:w="1185"/>
        <w:gridCol w:w="75"/>
        <w:gridCol w:w="191"/>
        <w:gridCol w:w="451"/>
        <w:gridCol w:w="153"/>
        <w:gridCol w:w="244"/>
        <w:gridCol w:w="311"/>
        <w:gridCol w:w="360"/>
        <w:gridCol w:w="311"/>
        <w:gridCol w:w="42"/>
        <w:gridCol w:w="112"/>
        <w:gridCol w:w="210"/>
        <w:gridCol w:w="358"/>
        <w:gridCol w:w="94"/>
        <w:gridCol w:w="253"/>
        <w:gridCol w:w="126"/>
        <w:gridCol w:w="174"/>
        <w:gridCol w:w="766"/>
      </w:tblGrid>
      <w:tr w:rsidR="00FD0604">
        <w:trPr>
          <w:trHeight w:val="554"/>
        </w:trPr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考生编号</w:t>
            </w:r>
          </w:p>
        </w:tc>
        <w:tc>
          <w:tcPr>
            <w:tcW w:w="346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7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9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31" w:type="dxa"/>
            <w:gridSpan w:val="4"/>
            <w:tcBorders>
              <w:lef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性别</w:t>
            </w:r>
          </w:p>
        </w:tc>
        <w:tc>
          <w:tcPr>
            <w:tcW w:w="9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279"/>
        </w:trPr>
        <w:tc>
          <w:tcPr>
            <w:tcW w:w="13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334" w:type="dxa"/>
            <w:gridSpan w:val="9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22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应届生</w:t>
            </w:r>
          </w:p>
        </w:tc>
        <w:tc>
          <w:tcPr>
            <w:tcW w:w="213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271"/>
        </w:trPr>
        <w:tc>
          <w:tcPr>
            <w:tcW w:w="133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334" w:type="dxa"/>
            <w:gridSpan w:val="9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2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往届生 </w:t>
            </w:r>
          </w:p>
        </w:tc>
        <w:tc>
          <w:tcPr>
            <w:tcW w:w="213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586"/>
        </w:trPr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7695" w:type="dxa"/>
            <w:gridSpan w:val="2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1082"/>
        </w:trPr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毕业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专业</w:t>
            </w:r>
          </w:p>
        </w:tc>
        <w:tc>
          <w:tcPr>
            <w:tcW w:w="205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5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毕业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时间</w:t>
            </w:r>
          </w:p>
        </w:tc>
        <w:tc>
          <w:tcPr>
            <w:tcW w:w="139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64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是否同等学力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727"/>
        </w:trPr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一志愿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报考学校</w:t>
            </w:r>
          </w:p>
        </w:tc>
        <w:tc>
          <w:tcPr>
            <w:tcW w:w="2279" w:type="dxa"/>
            <w:gridSpan w:val="4"/>
            <w:tcBorders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一志愿报考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1710" w:type="dxa"/>
            <w:gridSpan w:val="6"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380" w:type="dxa"/>
            <w:gridSpan w:val="7"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一志愿报考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1066" w:type="dxa"/>
            <w:gridSpan w:val="3"/>
            <w:tcBorders>
              <w:lef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404"/>
        </w:trPr>
        <w:tc>
          <w:tcPr>
            <w:tcW w:w="23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政治理论科目名称</w:t>
            </w:r>
          </w:p>
        </w:tc>
        <w:tc>
          <w:tcPr>
            <w:tcW w:w="268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成绩</w:t>
            </w:r>
          </w:p>
        </w:tc>
        <w:tc>
          <w:tcPr>
            <w:tcW w:w="311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404"/>
        </w:trPr>
        <w:tc>
          <w:tcPr>
            <w:tcW w:w="23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外国语科目名称</w:t>
            </w:r>
          </w:p>
        </w:tc>
        <w:tc>
          <w:tcPr>
            <w:tcW w:w="268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成绩</w:t>
            </w:r>
          </w:p>
        </w:tc>
        <w:tc>
          <w:tcPr>
            <w:tcW w:w="311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404"/>
        </w:trPr>
        <w:tc>
          <w:tcPr>
            <w:tcW w:w="23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业务课一科目名称</w:t>
            </w:r>
          </w:p>
        </w:tc>
        <w:tc>
          <w:tcPr>
            <w:tcW w:w="268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成绩</w:t>
            </w:r>
          </w:p>
        </w:tc>
        <w:tc>
          <w:tcPr>
            <w:tcW w:w="311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404"/>
        </w:trPr>
        <w:tc>
          <w:tcPr>
            <w:tcW w:w="23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业务课二科目名称</w:t>
            </w:r>
          </w:p>
        </w:tc>
        <w:tc>
          <w:tcPr>
            <w:tcW w:w="268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8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成绩</w:t>
            </w:r>
          </w:p>
        </w:tc>
        <w:tc>
          <w:tcPr>
            <w:tcW w:w="311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404"/>
        </w:trPr>
        <w:tc>
          <w:tcPr>
            <w:tcW w:w="23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</w:rPr>
              <w:t>总成绩</w:t>
            </w:r>
          </w:p>
        </w:tc>
        <w:tc>
          <w:tcPr>
            <w:tcW w:w="6645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932"/>
        </w:trPr>
        <w:tc>
          <w:tcPr>
            <w:tcW w:w="18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申请调剂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我校专业名称</w:t>
            </w:r>
          </w:p>
        </w:tc>
        <w:tc>
          <w:tcPr>
            <w:tcW w:w="367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1533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申请调剂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我校专业代码</w:t>
            </w:r>
          </w:p>
        </w:tc>
        <w:tc>
          <w:tcPr>
            <w:tcW w:w="1981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554"/>
        </w:trPr>
        <w:tc>
          <w:tcPr>
            <w:tcW w:w="184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联系方式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（确保畅通）</w:t>
            </w:r>
          </w:p>
        </w:tc>
        <w:tc>
          <w:tcPr>
            <w:tcW w:w="3671" w:type="dxa"/>
            <w:gridSpan w:val="7"/>
            <w:tcBorders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手机：     </w:t>
            </w:r>
          </w:p>
        </w:tc>
        <w:tc>
          <w:tcPr>
            <w:tcW w:w="3514" w:type="dxa"/>
            <w:gridSpan w:val="14"/>
            <w:tcBorders>
              <w:left w:val="single" w:sz="6" w:space="0" w:color="000000"/>
              <w:bottom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固话：</w:t>
            </w:r>
          </w:p>
        </w:tc>
      </w:tr>
      <w:tr w:rsidR="00FD0604">
        <w:trPr>
          <w:trHeight w:val="560"/>
        </w:trPr>
        <w:tc>
          <w:tcPr>
            <w:tcW w:w="1845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3671" w:type="dxa"/>
            <w:gridSpan w:val="7"/>
            <w:tcBorders>
              <w:top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邮箱：</w:t>
            </w:r>
          </w:p>
        </w:tc>
        <w:tc>
          <w:tcPr>
            <w:tcW w:w="3514" w:type="dxa"/>
            <w:gridSpan w:val="14"/>
            <w:tcBorders>
              <w:top w:val="single" w:sz="6" w:space="0" w:color="000000"/>
              <w:lef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 xml:space="preserve"> QQ：</w:t>
            </w:r>
          </w:p>
        </w:tc>
      </w:tr>
      <w:tr w:rsidR="00FD0604">
        <w:trPr>
          <w:trHeight w:val="727"/>
        </w:trPr>
        <w:tc>
          <w:tcPr>
            <w:tcW w:w="184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通讯地址</w:t>
            </w:r>
          </w:p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（详细准确）</w:t>
            </w:r>
          </w:p>
        </w:tc>
        <w:tc>
          <w:tcPr>
            <w:tcW w:w="5092" w:type="dxa"/>
            <w:gridSpan w:val="13"/>
            <w:tcBorders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  <w:tc>
          <w:tcPr>
            <w:tcW w:w="774" w:type="dxa"/>
            <w:gridSpan w:val="4"/>
            <w:tcBorders>
              <w:left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345F72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邮编</w:t>
            </w:r>
          </w:p>
        </w:tc>
        <w:tc>
          <w:tcPr>
            <w:tcW w:w="1319" w:type="dxa"/>
            <w:gridSpan w:val="4"/>
            <w:tcBorders>
              <w:left w:val="single" w:sz="6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FD0604" w:rsidRDefault="00FD0604">
            <w:pPr>
              <w:widowControl/>
              <w:spacing w:line="330" w:lineRule="atLeast"/>
              <w:jc w:val="center"/>
              <w:rPr>
                <w:rFonts w:asciiTheme="minorEastAsia" w:hAnsiTheme="minorEastAsia" w:cstheme="minorEastAsia"/>
                <w:color w:val="333333"/>
                <w:sz w:val="24"/>
              </w:rPr>
            </w:pPr>
          </w:p>
        </w:tc>
      </w:tr>
      <w:tr w:rsidR="00FD0604">
        <w:trPr>
          <w:trHeight w:val="1438"/>
        </w:trPr>
        <w:tc>
          <w:tcPr>
            <w:tcW w:w="9030" w:type="dxa"/>
            <w:gridSpan w:val="23"/>
            <w:tcBorders>
              <w:tl2br w:val="nil"/>
              <w:tr2bl w:val="nil"/>
            </w:tcBorders>
            <w:shd w:val="clear" w:color="auto" w:fill="auto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</w:rPr>
              <w:t>其他需说明的问题（如没有可不填）：</w:t>
            </w:r>
          </w:p>
          <w:p w:rsidR="00FD0604" w:rsidRDefault="00FD0604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</w:p>
        </w:tc>
      </w:tr>
      <w:tr w:rsidR="00FD0604">
        <w:trPr>
          <w:trHeight w:val="1844"/>
        </w:trPr>
        <w:tc>
          <w:tcPr>
            <w:tcW w:w="9030" w:type="dxa"/>
            <w:gridSpan w:val="23"/>
            <w:tcBorders>
              <w:tl2br w:val="nil"/>
              <w:tr2bl w:val="nil"/>
            </w:tcBorders>
            <w:shd w:val="clear" w:color="auto" w:fill="auto"/>
          </w:tcPr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注意:</w:t>
            </w:r>
          </w:p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1.调剂最终必须经过中国研招网(</w:t>
            </w:r>
            <w:hyperlink r:id="rId6" w:tgtFrame="http://yz.chsi.com.cn/sch/_blank" w:history="1">
              <w:r>
                <w:rPr>
                  <w:rStyle w:val="a5"/>
                  <w:rFonts w:asciiTheme="minorEastAsia" w:hAnsiTheme="minorEastAsia" w:cstheme="minorEastAsia" w:hint="eastAsia"/>
                  <w:sz w:val="24"/>
                </w:rPr>
                <w:t>http://yz.chsi.cn</w:t>
              </w:r>
            </w:hyperlink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)调剂系统，否则不能参加复试，并录取；</w:t>
            </w:r>
          </w:p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2.填写的调剂专业名称及代码，须与我校公布的2019年专业硕士招生简章中专业目录一致；</w:t>
            </w:r>
          </w:p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 w:val="24"/>
                <w:lang w:bidi="ar"/>
              </w:rPr>
              <w:t>3.本表信息作为调剂审核依据，请务必填写准确、细致；</w:t>
            </w:r>
          </w:p>
          <w:p w:rsidR="00FD0604" w:rsidRDefault="00345F72">
            <w:pPr>
              <w:widowControl/>
              <w:spacing w:line="330" w:lineRule="atLeast"/>
              <w:rPr>
                <w:rFonts w:asciiTheme="minorEastAsia" w:hAnsiTheme="minorEastAsia" w:cstheme="minorEastAsia"/>
                <w:color w:val="333333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 w:val="24"/>
              </w:rPr>
              <w:t>4.本表填写完整后，</w:t>
            </w:r>
            <w:hyperlink r:id="rId7" w:history="1">
              <w:r>
                <w:rPr>
                  <w:rStyle w:val="a5"/>
                  <w:rFonts w:asciiTheme="minorEastAsia" w:hAnsiTheme="minorEastAsia" w:cstheme="minorEastAsia" w:hint="eastAsia"/>
                  <w:sz w:val="24"/>
                </w:rPr>
                <w:t xml:space="preserve">请发至liucui1@ccit.edu.cn </w:t>
              </w:r>
            </w:hyperlink>
            <w:r>
              <w:rPr>
                <w:rFonts w:asciiTheme="minorEastAsia" w:hAnsiTheme="minorEastAsia" w:cstheme="minorEastAsia" w:hint="eastAsia"/>
                <w:color w:val="333333"/>
                <w:sz w:val="24"/>
              </w:rPr>
              <w:t>邮箱中。</w:t>
            </w:r>
          </w:p>
        </w:tc>
      </w:tr>
    </w:tbl>
    <w:p w:rsidR="00FD0604" w:rsidRDefault="00345F72">
      <w:pPr>
        <w:widowControl/>
        <w:spacing w:line="330" w:lineRule="atLeast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lang w:bidi="ar"/>
        </w:rPr>
        <w:t xml:space="preserve">填表时间：2019年   月   日                 长春工程学院研究生学院制表                                         </w:t>
      </w:r>
    </w:p>
    <w:sectPr w:rsidR="00FD0604"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96F05"/>
    <w:rsid w:val="00345F72"/>
    <w:rsid w:val="00834389"/>
    <w:rsid w:val="009155BF"/>
    <w:rsid w:val="00DF7F4D"/>
    <w:rsid w:val="00FD0604"/>
    <w:rsid w:val="1A296F05"/>
    <w:rsid w:val="3CA063FF"/>
    <w:rsid w:val="4EAD6ED1"/>
    <w:rsid w:val="5880129E"/>
    <w:rsid w:val="59B95380"/>
    <w:rsid w:val="69E7319B"/>
    <w:rsid w:val="7776539D"/>
    <w:rsid w:val="7B26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Keyboard" w:qFormat="1"/>
    <w:lsdException w:name="HTML Typewriter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056BC9"/>
      <w:u w:val="none"/>
    </w:rPr>
  </w:style>
  <w:style w:type="character" w:styleId="HTML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0">
    <w:name w:val="HTML Acronym"/>
    <w:basedOn w:val="a0"/>
  </w:style>
  <w:style w:type="character" w:styleId="a5">
    <w:name w:val="Hyperlink"/>
    <w:basedOn w:val="a0"/>
    <w:rPr>
      <w:color w:val="056BC9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 w:hint="eastAsia"/>
      <w:sz w:val="24"/>
      <w:szCs w:val="24"/>
    </w:rPr>
  </w:style>
  <w:style w:type="character" w:styleId="HTML2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3">
    <w:name w:val="HTML Sample"/>
    <w:basedOn w:val="a0"/>
    <w:rPr>
      <w:rFonts w:ascii="Courier New" w:hAnsi="Courier New"/>
      <w:sz w:val="24"/>
      <w:szCs w:val="24"/>
    </w:rPr>
  </w:style>
  <w:style w:type="character" w:customStyle="1" w:styleId="icondiv">
    <w:name w:val="icondiv"/>
    <w:basedOn w:val="a0"/>
    <w:qFormat/>
    <w:rPr>
      <w:bdr w:val="single" w:sz="6" w:space="0" w:color="CECBCE"/>
    </w:rPr>
  </w:style>
  <w:style w:type="character" w:customStyle="1" w:styleId="icon">
    <w:name w:val="icon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Keyboard" w:qFormat="1"/>
    <w:lsdException w:name="HTML Typewriter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056BC9"/>
      <w:u w:val="none"/>
    </w:rPr>
  </w:style>
  <w:style w:type="character" w:styleId="HTML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0">
    <w:name w:val="HTML Acronym"/>
    <w:basedOn w:val="a0"/>
  </w:style>
  <w:style w:type="character" w:styleId="a5">
    <w:name w:val="Hyperlink"/>
    <w:basedOn w:val="a0"/>
    <w:rPr>
      <w:color w:val="056BC9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 w:hint="eastAsia"/>
      <w:sz w:val="24"/>
      <w:szCs w:val="24"/>
    </w:rPr>
  </w:style>
  <w:style w:type="character" w:styleId="HTML2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3">
    <w:name w:val="HTML Sample"/>
    <w:basedOn w:val="a0"/>
    <w:rPr>
      <w:rFonts w:ascii="Courier New" w:hAnsi="Courier New"/>
      <w:sz w:val="24"/>
      <w:szCs w:val="24"/>
    </w:rPr>
  </w:style>
  <w:style w:type="character" w:customStyle="1" w:styleId="icondiv">
    <w:name w:val="icondiv"/>
    <w:basedOn w:val="a0"/>
    <w:qFormat/>
    <w:rPr>
      <w:bdr w:val="single" w:sz="6" w:space="0" w:color="CECBCE"/>
    </w:rPr>
  </w:style>
  <w:style w:type="character" w:customStyle="1" w:styleId="icon">
    <w:name w:val="ico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&#35831;&#21457;&#33267;Learleng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z.chsi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DoubleOX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2</cp:revision>
  <cp:lastPrinted>2016-02-24T01:56:00Z</cp:lastPrinted>
  <dcterms:created xsi:type="dcterms:W3CDTF">2019-03-02T09:07:00Z</dcterms:created>
  <dcterms:modified xsi:type="dcterms:W3CDTF">2019-03-02T09:07:00Z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