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91" w:rsidRPr="00982A81" w:rsidRDefault="00F54626" w:rsidP="00982A81">
      <w:pPr>
        <w:spacing w:line="216" w:lineRule="auto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bookmarkEnd w:id="0"/>
      <w:r w:rsidRPr="00982A81">
        <w:rPr>
          <w:rFonts w:ascii="方正小标宋简体" w:eastAsia="方正小标宋简体" w:hAnsi="Microsoft Yahei" w:cs="宋体" w:hint="eastAsia"/>
          <w:b/>
          <w:color w:val="343434"/>
          <w:kern w:val="0"/>
          <w:sz w:val="32"/>
          <w:szCs w:val="32"/>
        </w:rPr>
        <w:t>药学院</w:t>
      </w:r>
      <w:r w:rsidR="001334FF" w:rsidRPr="00982A81">
        <w:rPr>
          <w:rFonts w:ascii="方正小标宋简体" w:eastAsia="方正小标宋简体" w:hAnsi="Microsoft Yahei" w:cs="宋体" w:hint="eastAsia"/>
          <w:b/>
          <w:color w:val="343434"/>
          <w:kern w:val="0"/>
          <w:sz w:val="32"/>
          <w:szCs w:val="32"/>
        </w:rPr>
        <w:t>2019年</w:t>
      </w:r>
      <w:r w:rsidRPr="00982A81">
        <w:rPr>
          <w:rFonts w:ascii="方正小标宋简体" w:eastAsia="方正小标宋简体" w:hAnsi="Microsoft Yahei" w:cs="宋体" w:hint="eastAsia"/>
          <w:b/>
          <w:color w:val="343434"/>
          <w:kern w:val="0"/>
          <w:sz w:val="32"/>
          <w:szCs w:val="32"/>
        </w:rPr>
        <w:t>硕士研究生调剂信息</w:t>
      </w:r>
    </w:p>
    <w:p w:rsidR="00F54626" w:rsidRDefault="00C31691" w:rsidP="00AE691D">
      <w:pPr>
        <w:spacing w:line="216" w:lineRule="auto"/>
        <w:rPr>
          <w:sz w:val="28"/>
          <w:szCs w:val="28"/>
        </w:rPr>
      </w:pPr>
      <w:r>
        <w:rPr>
          <w:rFonts w:hint="eastAsia"/>
        </w:rPr>
        <w:t xml:space="preserve">   </w:t>
      </w:r>
      <w:r w:rsidRPr="00C31691">
        <w:rPr>
          <w:rFonts w:hint="eastAsia"/>
          <w:sz w:val="28"/>
          <w:szCs w:val="28"/>
        </w:rPr>
        <w:t xml:space="preserve"> </w:t>
      </w:r>
      <w:r w:rsidR="0076551B">
        <w:rPr>
          <w:sz w:val="28"/>
          <w:szCs w:val="28"/>
        </w:rPr>
        <w:t xml:space="preserve"> </w:t>
      </w:r>
      <w:r w:rsidRPr="00C31691">
        <w:rPr>
          <w:rFonts w:hint="eastAsia"/>
          <w:sz w:val="28"/>
          <w:szCs w:val="28"/>
        </w:rPr>
        <w:t>新乡医学院药学院成立于</w:t>
      </w:r>
      <w:r w:rsidRPr="00C31691">
        <w:rPr>
          <w:rFonts w:hint="eastAsia"/>
          <w:sz w:val="28"/>
          <w:szCs w:val="28"/>
        </w:rPr>
        <w:t>2004</w:t>
      </w:r>
      <w:r w:rsidR="0076551B">
        <w:rPr>
          <w:rFonts w:hint="eastAsia"/>
          <w:sz w:val="28"/>
          <w:szCs w:val="28"/>
        </w:rPr>
        <w:t>年，</w:t>
      </w:r>
      <w:r w:rsidRPr="00C31691">
        <w:rPr>
          <w:rFonts w:hint="eastAsia"/>
          <w:sz w:val="28"/>
          <w:szCs w:val="28"/>
        </w:rPr>
        <w:t>设有药理学、药剂学、药物化学、药物分析、中药学、临床药理学与药事管理学</w:t>
      </w:r>
      <w:r w:rsidRPr="00C31691">
        <w:rPr>
          <w:rFonts w:hint="eastAsia"/>
          <w:sz w:val="28"/>
          <w:szCs w:val="28"/>
        </w:rPr>
        <w:t>6</w:t>
      </w:r>
      <w:r w:rsidRPr="00C31691">
        <w:rPr>
          <w:rFonts w:hint="eastAsia"/>
          <w:sz w:val="28"/>
          <w:szCs w:val="28"/>
        </w:rPr>
        <w:t>个教研室，</w:t>
      </w:r>
      <w:r w:rsidRPr="00C31691">
        <w:rPr>
          <w:rFonts w:hint="eastAsia"/>
          <w:sz w:val="28"/>
          <w:szCs w:val="28"/>
        </w:rPr>
        <w:t>1</w:t>
      </w:r>
      <w:r w:rsidRPr="00C31691">
        <w:rPr>
          <w:rFonts w:hint="eastAsia"/>
          <w:sz w:val="28"/>
          <w:szCs w:val="28"/>
        </w:rPr>
        <w:t>个实验教学中心、</w:t>
      </w:r>
      <w:r w:rsidRPr="00C31691">
        <w:rPr>
          <w:rFonts w:hint="eastAsia"/>
          <w:sz w:val="28"/>
          <w:szCs w:val="28"/>
        </w:rPr>
        <w:t>1</w:t>
      </w:r>
      <w:r w:rsidRPr="00C31691">
        <w:rPr>
          <w:rFonts w:hint="eastAsia"/>
          <w:sz w:val="28"/>
          <w:szCs w:val="28"/>
        </w:rPr>
        <w:t>个药物研究所。现有药学、药物制剂、临床药学</w:t>
      </w:r>
      <w:r w:rsidRPr="00C31691">
        <w:rPr>
          <w:rFonts w:hint="eastAsia"/>
          <w:sz w:val="28"/>
          <w:szCs w:val="28"/>
        </w:rPr>
        <w:t>3</w:t>
      </w:r>
      <w:r w:rsidRPr="00C31691">
        <w:rPr>
          <w:rFonts w:hint="eastAsia"/>
          <w:sz w:val="28"/>
          <w:szCs w:val="28"/>
        </w:rPr>
        <w:t>个本科专业；拥有药学一级学科硕士学位授权点、专业硕士学位授权点；现有本科在校生</w:t>
      </w:r>
      <w:r w:rsidRPr="00C31691">
        <w:rPr>
          <w:rFonts w:hint="eastAsia"/>
          <w:sz w:val="28"/>
          <w:szCs w:val="28"/>
        </w:rPr>
        <w:t>811</w:t>
      </w:r>
      <w:r w:rsidRPr="00C31691">
        <w:rPr>
          <w:rFonts w:hint="eastAsia"/>
          <w:sz w:val="28"/>
          <w:szCs w:val="28"/>
        </w:rPr>
        <w:t>人、硕士研究生</w:t>
      </w:r>
      <w:r w:rsidRPr="00C31691">
        <w:rPr>
          <w:rFonts w:hint="eastAsia"/>
          <w:sz w:val="28"/>
          <w:szCs w:val="28"/>
        </w:rPr>
        <w:t>29</w:t>
      </w:r>
      <w:r w:rsidRPr="00C31691">
        <w:rPr>
          <w:rFonts w:hint="eastAsia"/>
          <w:sz w:val="28"/>
          <w:szCs w:val="28"/>
        </w:rPr>
        <w:t>人。获批河南省首批研究生教育创新培养基地建设单位，系河南省执业药师继续教育培训基地。</w:t>
      </w:r>
    </w:p>
    <w:p w:rsidR="00BB1B70" w:rsidRPr="00C31691" w:rsidRDefault="00BB1B70" w:rsidP="00AE691D">
      <w:pPr>
        <w:spacing w:line="21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2019</w:t>
      </w:r>
      <w:r>
        <w:rPr>
          <w:sz w:val="28"/>
          <w:szCs w:val="28"/>
        </w:rPr>
        <w:t>年</w:t>
      </w:r>
      <w:r w:rsidRPr="00BB1B70">
        <w:rPr>
          <w:rFonts w:hint="eastAsia"/>
          <w:sz w:val="28"/>
          <w:szCs w:val="28"/>
        </w:rPr>
        <w:t>新乡医学院药学院接收</w:t>
      </w:r>
      <w:r>
        <w:rPr>
          <w:rFonts w:hint="eastAsia"/>
          <w:sz w:val="28"/>
          <w:szCs w:val="28"/>
        </w:rPr>
        <w:t>硕士研究生</w:t>
      </w:r>
      <w:r w:rsidRPr="00BB1B70">
        <w:rPr>
          <w:rFonts w:hint="eastAsia"/>
          <w:sz w:val="28"/>
          <w:szCs w:val="28"/>
        </w:rPr>
        <w:t>调剂生，申请调剂的考生必须于</w:t>
      </w:r>
      <w:r w:rsidRPr="00BB1B70">
        <w:rPr>
          <w:rFonts w:hint="eastAsia"/>
          <w:sz w:val="28"/>
          <w:szCs w:val="28"/>
        </w:rPr>
        <w:t>3</w:t>
      </w:r>
      <w:r w:rsidRPr="00BB1B70">
        <w:rPr>
          <w:rFonts w:hint="eastAsia"/>
          <w:sz w:val="28"/>
          <w:szCs w:val="28"/>
        </w:rPr>
        <w:t>月</w:t>
      </w:r>
      <w:r w:rsidRPr="00BB1B70">
        <w:rPr>
          <w:rFonts w:hint="eastAsia"/>
          <w:sz w:val="28"/>
          <w:szCs w:val="28"/>
        </w:rPr>
        <w:t>20</w:t>
      </w:r>
      <w:r w:rsidRPr="00BB1B70">
        <w:rPr>
          <w:rFonts w:hint="eastAsia"/>
          <w:sz w:val="28"/>
          <w:szCs w:val="28"/>
        </w:rPr>
        <w:t>日开始登陆中国研究生招生信息网</w:t>
      </w:r>
      <w:r w:rsidRPr="00BB1B70">
        <w:rPr>
          <w:rFonts w:hint="eastAsia"/>
          <w:sz w:val="28"/>
          <w:szCs w:val="28"/>
        </w:rPr>
        <w:t>http://yz.chsi.com.cn/</w:t>
      </w:r>
      <w:r w:rsidRPr="00BB1B70">
        <w:rPr>
          <w:rFonts w:hint="eastAsia"/>
          <w:sz w:val="28"/>
          <w:szCs w:val="28"/>
        </w:rPr>
        <w:t>进入“全国硕士生招生调剂服务系统”填报调剂信息。</w:t>
      </w:r>
    </w:p>
    <w:p w:rsidR="00D25AEB" w:rsidRPr="00C1783E" w:rsidRDefault="009B4594" w:rsidP="00AE691D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D25AEB" w:rsidRPr="00C1783E">
        <w:rPr>
          <w:rFonts w:hint="eastAsia"/>
          <w:sz w:val="28"/>
          <w:szCs w:val="28"/>
        </w:rPr>
        <w:t>对调剂考生的要求</w:t>
      </w:r>
    </w:p>
    <w:p w:rsidR="00D25AEB" w:rsidRPr="00C1783E" w:rsidRDefault="00D25AEB" w:rsidP="00AE691D">
      <w:pPr>
        <w:spacing w:line="216" w:lineRule="auto"/>
        <w:ind w:firstLineChars="100" w:firstLine="280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>1.</w:t>
      </w:r>
      <w:r w:rsidR="002401CE">
        <w:rPr>
          <w:sz w:val="28"/>
          <w:szCs w:val="28"/>
        </w:rPr>
        <w:t xml:space="preserve"> </w:t>
      </w:r>
      <w:r w:rsidRPr="00C1783E">
        <w:rPr>
          <w:rFonts w:hint="eastAsia"/>
          <w:sz w:val="28"/>
          <w:szCs w:val="28"/>
        </w:rPr>
        <w:t>须符合招生简章中规定的调入专业的报考条件。</w:t>
      </w:r>
    </w:p>
    <w:p w:rsidR="00D25AEB" w:rsidRPr="00C1783E" w:rsidRDefault="00D25AEB" w:rsidP="00AE691D">
      <w:pPr>
        <w:spacing w:line="216" w:lineRule="auto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 xml:space="preserve">  2.</w:t>
      </w:r>
      <w:r w:rsidR="002401CE">
        <w:rPr>
          <w:sz w:val="28"/>
          <w:szCs w:val="28"/>
        </w:rPr>
        <w:t xml:space="preserve"> </w:t>
      </w:r>
      <w:r w:rsidRPr="00C1783E">
        <w:rPr>
          <w:rFonts w:hint="eastAsia"/>
          <w:sz w:val="28"/>
          <w:szCs w:val="28"/>
        </w:rPr>
        <w:t>初试成绩符合第一志愿报考专业在调入地区的初试成绩基本要求</w:t>
      </w:r>
      <w:r w:rsidR="008D7D13">
        <w:rPr>
          <w:rFonts w:hint="eastAsia"/>
          <w:sz w:val="28"/>
          <w:szCs w:val="28"/>
        </w:rPr>
        <w:t>（</w:t>
      </w:r>
      <w:r w:rsidR="008D7D13">
        <w:rPr>
          <w:rFonts w:hint="eastAsia"/>
          <w:sz w:val="28"/>
          <w:szCs w:val="28"/>
        </w:rPr>
        <w:t>3</w:t>
      </w:r>
      <w:r w:rsidR="008D7D13">
        <w:rPr>
          <w:sz w:val="28"/>
          <w:szCs w:val="28"/>
        </w:rPr>
        <w:t>05</w:t>
      </w:r>
      <w:r w:rsidR="008D7D13">
        <w:rPr>
          <w:sz w:val="28"/>
          <w:szCs w:val="28"/>
        </w:rPr>
        <w:t>分</w:t>
      </w:r>
      <w:r w:rsidR="008D7D13">
        <w:rPr>
          <w:rFonts w:hint="eastAsia"/>
          <w:sz w:val="28"/>
          <w:szCs w:val="28"/>
        </w:rPr>
        <w:t>）</w:t>
      </w:r>
      <w:r w:rsidRPr="00C1783E">
        <w:rPr>
          <w:rFonts w:hint="eastAsia"/>
          <w:sz w:val="28"/>
          <w:szCs w:val="28"/>
        </w:rPr>
        <w:t>。</w:t>
      </w:r>
    </w:p>
    <w:p w:rsidR="00D25AEB" w:rsidRPr="00C1783E" w:rsidRDefault="00D25AEB" w:rsidP="00AE691D">
      <w:pPr>
        <w:spacing w:line="216" w:lineRule="auto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 xml:space="preserve">  3.</w:t>
      </w:r>
      <w:r w:rsidR="002401CE">
        <w:rPr>
          <w:sz w:val="28"/>
          <w:szCs w:val="28"/>
        </w:rPr>
        <w:t xml:space="preserve"> </w:t>
      </w:r>
      <w:r w:rsidR="00955DB5">
        <w:rPr>
          <w:rFonts w:hint="eastAsia"/>
          <w:sz w:val="28"/>
          <w:szCs w:val="28"/>
        </w:rPr>
        <w:t>申请调剂考生</w:t>
      </w:r>
      <w:r w:rsidR="00094BAA">
        <w:rPr>
          <w:rFonts w:hint="eastAsia"/>
          <w:sz w:val="28"/>
          <w:szCs w:val="28"/>
        </w:rPr>
        <w:t>本科</w:t>
      </w:r>
      <w:r w:rsidR="00955DB5">
        <w:rPr>
          <w:rFonts w:hint="eastAsia"/>
          <w:sz w:val="28"/>
          <w:szCs w:val="28"/>
        </w:rPr>
        <w:t>专业应为药学</w:t>
      </w:r>
      <w:r w:rsidR="00094BAA">
        <w:rPr>
          <w:rFonts w:hint="eastAsia"/>
          <w:sz w:val="28"/>
          <w:szCs w:val="28"/>
        </w:rPr>
        <w:t>类（</w:t>
      </w:r>
      <w:r w:rsidR="00094BAA">
        <w:rPr>
          <w:rFonts w:hint="eastAsia"/>
          <w:sz w:val="28"/>
          <w:szCs w:val="28"/>
        </w:rPr>
        <w:t>1</w:t>
      </w:r>
      <w:r w:rsidR="00094BAA">
        <w:rPr>
          <w:sz w:val="28"/>
          <w:szCs w:val="28"/>
        </w:rPr>
        <w:t>007</w:t>
      </w:r>
      <w:r w:rsidR="00094BAA">
        <w:rPr>
          <w:rFonts w:hint="eastAsia"/>
          <w:sz w:val="28"/>
          <w:szCs w:val="28"/>
        </w:rPr>
        <w:t>）</w:t>
      </w:r>
      <w:r w:rsidRPr="00C1783E">
        <w:rPr>
          <w:rFonts w:hint="eastAsia"/>
          <w:sz w:val="28"/>
          <w:szCs w:val="28"/>
        </w:rPr>
        <w:t>。</w:t>
      </w:r>
    </w:p>
    <w:p w:rsidR="00F54626" w:rsidRPr="00C1783E" w:rsidRDefault="00D25AEB" w:rsidP="00AE691D">
      <w:pPr>
        <w:spacing w:line="216" w:lineRule="auto"/>
        <w:rPr>
          <w:sz w:val="28"/>
          <w:szCs w:val="28"/>
        </w:rPr>
      </w:pPr>
      <w:r w:rsidRPr="00C1783E">
        <w:rPr>
          <w:rFonts w:hint="eastAsia"/>
          <w:sz w:val="28"/>
          <w:szCs w:val="28"/>
        </w:rPr>
        <w:t xml:space="preserve">  4.</w:t>
      </w:r>
      <w:r w:rsidR="002401CE">
        <w:rPr>
          <w:sz w:val="28"/>
          <w:szCs w:val="28"/>
        </w:rPr>
        <w:t xml:space="preserve"> </w:t>
      </w:r>
      <w:r w:rsidR="00772FA9" w:rsidRPr="009C17E3">
        <w:rPr>
          <w:sz w:val="28"/>
          <w:szCs w:val="28"/>
        </w:rPr>
        <w:t>专升本考生本科在校期间</w:t>
      </w:r>
      <w:r w:rsidR="00742A61">
        <w:rPr>
          <w:sz w:val="28"/>
          <w:szCs w:val="28"/>
        </w:rPr>
        <w:t>应公开</w:t>
      </w:r>
      <w:r w:rsidR="00772FA9" w:rsidRPr="009C17E3">
        <w:rPr>
          <w:sz w:val="28"/>
          <w:szCs w:val="28"/>
        </w:rPr>
        <w:t>发表</w:t>
      </w:r>
      <w:r w:rsidR="00742A61">
        <w:rPr>
          <w:sz w:val="28"/>
          <w:szCs w:val="28"/>
        </w:rPr>
        <w:t>学术</w:t>
      </w:r>
      <w:r w:rsidR="00772FA9" w:rsidRPr="009C17E3">
        <w:rPr>
          <w:sz w:val="28"/>
          <w:szCs w:val="28"/>
        </w:rPr>
        <w:t>论文</w:t>
      </w:r>
      <w:r w:rsidR="00742A61">
        <w:rPr>
          <w:rFonts w:hint="eastAsia"/>
          <w:sz w:val="28"/>
          <w:szCs w:val="28"/>
        </w:rPr>
        <w:t>1</w:t>
      </w:r>
      <w:r w:rsidR="00742A61">
        <w:rPr>
          <w:rFonts w:hint="eastAsia"/>
          <w:sz w:val="28"/>
          <w:szCs w:val="28"/>
        </w:rPr>
        <w:t>篇以上</w:t>
      </w:r>
      <w:r w:rsidR="00772FA9" w:rsidRPr="009C17E3">
        <w:rPr>
          <w:sz w:val="28"/>
          <w:szCs w:val="28"/>
        </w:rPr>
        <w:t>或</w:t>
      </w:r>
      <w:r w:rsidR="00742A61">
        <w:rPr>
          <w:sz w:val="28"/>
          <w:szCs w:val="28"/>
        </w:rPr>
        <w:t>通过</w:t>
      </w:r>
      <w:r w:rsidR="00AC1F81" w:rsidRPr="00AC1F81">
        <w:rPr>
          <w:rFonts w:hint="eastAsia"/>
          <w:sz w:val="28"/>
          <w:szCs w:val="28"/>
        </w:rPr>
        <w:t>大学英语六级考试</w:t>
      </w:r>
      <w:r w:rsidR="00772FA9" w:rsidRPr="009C17E3">
        <w:rPr>
          <w:rFonts w:hint="eastAsia"/>
          <w:sz w:val="28"/>
          <w:szCs w:val="28"/>
        </w:rPr>
        <w:t>。</w:t>
      </w:r>
    </w:p>
    <w:p w:rsidR="00742A61" w:rsidRDefault="00AC1F81" w:rsidP="00AE691D">
      <w:pPr>
        <w:spacing w:line="21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724FD">
        <w:rPr>
          <w:rFonts w:hint="eastAsia"/>
          <w:sz w:val="28"/>
          <w:szCs w:val="28"/>
        </w:rPr>
        <w:t>独立院校和民办院校的全日制本科生应通过大学英语四</w:t>
      </w:r>
      <w:r w:rsidR="005724FD" w:rsidRPr="005724FD">
        <w:rPr>
          <w:rFonts w:hint="eastAsia"/>
          <w:sz w:val="28"/>
          <w:szCs w:val="28"/>
        </w:rPr>
        <w:t>级考试</w:t>
      </w:r>
      <w:r w:rsidR="005724FD">
        <w:rPr>
          <w:rFonts w:hint="eastAsia"/>
          <w:sz w:val="28"/>
          <w:szCs w:val="28"/>
        </w:rPr>
        <w:t>。</w:t>
      </w:r>
    </w:p>
    <w:p w:rsidR="007E7072" w:rsidRDefault="00A37239" w:rsidP="00AE691D">
      <w:pPr>
        <w:spacing w:line="216" w:lineRule="auto"/>
        <w:ind w:firstLineChars="100" w:firstLine="280"/>
        <w:rPr>
          <w:sz w:val="28"/>
          <w:szCs w:val="28"/>
        </w:rPr>
      </w:pPr>
      <w:r w:rsidRPr="00032FF2">
        <w:rPr>
          <w:rFonts w:hint="eastAsia"/>
          <w:sz w:val="28"/>
          <w:szCs w:val="28"/>
        </w:rPr>
        <w:t>二、</w:t>
      </w:r>
      <w:r w:rsidR="00DD75B1">
        <w:rPr>
          <w:rFonts w:hint="eastAsia"/>
          <w:sz w:val="28"/>
          <w:szCs w:val="28"/>
        </w:rPr>
        <w:t>调剂</w:t>
      </w:r>
      <w:r w:rsidR="0004170F" w:rsidRPr="00032FF2">
        <w:rPr>
          <w:rFonts w:hint="eastAsia"/>
          <w:sz w:val="28"/>
          <w:szCs w:val="28"/>
        </w:rPr>
        <w:t>要求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1. </w:t>
      </w:r>
      <w:r w:rsidRPr="00722362">
        <w:rPr>
          <w:rFonts w:hint="eastAsia"/>
          <w:sz w:val="28"/>
          <w:szCs w:val="28"/>
        </w:rPr>
        <w:t>药学院接收的所有调剂考生必须通过教育部指定的“全国硕士</w:t>
      </w:r>
      <w:r w:rsidRPr="00722362">
        <w:rPr>
          <w:rFonts w:hint="eastAsia"/>
          <w:sz w:val="28"/>
          <w:szCs w:val="28"/>
        </w:rPr>
        <w:lastRenderedPageBreak/>
        <w:t>生招生调剂服务系统”进行，未通过该系统调剂录取的考生一律无效。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 2. </w:t>
      </w:r>
      <w:r w:rsidRPr="00722362">
        <w:rPr>
          <w:rFonts w:hint="eastAsia"/>
          <w:sz w:val="28"/>
          <w:szCs w:val="28"/>
        </w:rPr>
        <w:t>对申请同一专业、初试科目完全相同的调剂考生，按考生初试成绩择优确定进入复试的考生名单。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   </w:t>
      </w:r>
      <w:r w:rsidRPr="00722362">
        <w:rPr>
          <w:rFonts w:hint="eastAsia"/>
          <w:sz w:val="28"/>
          <w:szCs w:val="28"/>
        </w:rPr>
        <w:t>三、调剂工作安排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 1. </w:t>
      </w:r>
      <w:r w:rsidRPr="00722362">
        <w:rPr>
          <w:rFonts w:hint="eastAsia"/>
          <w:sz w:val="28"/>
          <w:szCs w:val="28"/>
        </w:rPr>
        <w:t>时间：中国研究生招生信息网“网上调剂”系统开通</w:t>
      </w:r>
      <w:r w:rsidRPr="00722362">
        <w:rPr>
          <w:rFonts w:hint="eastAsia"/>
          <w:sz w:val="28"/>
          <w:szCs w:val="28"/>
        </w:rPr>
        <w:t>3</w:t>
      </w:r>
      <w:r w:rsidRPr="00722362">
        <w:rPr>
          <w:rFonts w:hint="eastAsia"/>
          <w:sz w:val="28"/>
          <w:szCs w:val="28"/>
        </w:rPr>
        <w:t>月</w:t>
      </w:r>
      <w:r w:rsidRPr="00722362">
        <w:rPr>
          <w:rFonts w:hint="eastAsia"/>
          <w:sz w:val="28"/>
          <w:szCs w:val="28"/>
        </w:rPr>
        <w:t>20</w:t>
      </w:r>
      <w:r w:rsidRPr="00722362">
        <w:rPr>
          <w:rFonts w:hint="eastAsia"/>
          <w:sz w:val="28"/>
          <w:szCs w:val="28"/>
        </w:rPr>
        <w:t>日——</w:t>
      </w:r>
      <w:r w:rsidRPr="00722362">
        <w:rPr>
          <w:rFonts w:hint="eastAsia"/>
          <w:sz w:val="28"/>
          <w:szCs w:val="28"/>
        </w:rPr>
        <w:t>24</w:t>
      </w:r>
      <w:r w:rsidRPr="00722362">
        <w:rPr>
          <w:rFonts w:hint="eastAsia"/>
          <w:sz w:val="28"/>
          <w:szCs w:val="28"/>
        </w:rPr>
        <w:t>日（系统具体开放时间</w:t>
      </w:r>
      <w:r w:rsidR="00441E5A">
        <w:rPr>
          <w:rFonts w:hint="eastAsia"/>
          <w:sz w:val="28"/>
          <w:szCs w:val="28"/>
        </w:rPr>
        <w:t>根据</w:t>
      </w:r>
      <w:r w:rsidRPr="00722362">
        <w:rPr>
          <w:rFonts w:hint="eastAsia"/>
          <w:sz w:val="28"/>
          <w:szCs w:val="28"/>
        </w:rPr>
        <w:t>学科实际情况调整，请随时关注研究生处网站信息）。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 xml:space="preserve">2. </w:t>
      </w:r>
      <w:r w:rsidRPr="00722362">
        <w:rPr>
          <w:rFonts w:hint="eastAsia"/>
          <w:sz w:val="28"/>
          <w:szCs w:val="28"/>
        </w:rPr>
        <w:t>程序：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1</w:t>
      </w:r>
      <w:r w:rsidRPr="00722362">
        <w:rPr>
          <w:rFonts w:hint="eastAsia"/>
          <w:sz w:val="28"/>
          <w:szCs w:val="28"/>
        </w:rPr>
        <w:t>）考生通过新乡医学院研究生处网页了解调剂信息。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2</w:t>
      </w:r>
      <w:r w:rsidRPr="00722362">
        <w:rPr>
          <w:rFonts w:hint="eastAsia"/>
          <w:sz w:val="28"/>
          <w:szCs w:val="28"/>
        </w:rPr>
        <w:t>）考生登陆中国研究生招生信息网</w:t>
      </w:r>
      <w:r w:rsidRPr="00722362">
        <w:rPr>
          <w:rFonts w:hint="eastAsia"/>
          <w:sz w:val="28"/>
          <w:szCs w:val="28"/>
        </w:rPr>
        <w:t>http://yz.chsi.com.cn/</w:t>
      </w:r>
      <w:r w:rsidRPr="00722362">
        <w:rPr>
          <w:rFonts w:hint="eastAsia"/>
          <w:sz w:val="28"/>
          <w:szCs w:val="28"/>
        </w:rPr>
        <w:t>进入“全国硕士生招生调剂服务系统”登记填报调剂信息。</w:t>
      </w:r>
    </w:p>
    <w:p w:rsidR="00722362" w:rsidRPr="0072236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3</w:t>
      </w:r>
      <w:r w:rsidRPr="00722362">
        <w:rPr>
          <w:rFonts w:hint="eastAsia"/>
          <w:sz w:val="28"/>
          <w:szCs w:val="28"/>
        </w:rPr>
        <w:t>）药学院在设定的时间内审核调剂考生信息，选择符合我院调剂要求的考生。</w:t>
      </w:r>
    </w:p>
    <w:p w:rsidR="00722362" w:rsidRPr="007E7072" w:rsidRDefault="00722362" w:rsidP="00AE691D">
      <w:pPr>
        <w:spacing w:line="216" w:lineRule="auto"/>
        <w:ind w:firstLineChars="100" w:firstLine="280"/>
        <w:rPr>
          <w:sz w:val="28"/>
          <w:szCs w:val="28"/>
        </w:rPr>
      </w:pPr>
      <w:r w:rsidRPr="00722362">
        <w:rPr>
          <w:rFonts w:hint="eastAsia"/>
          <w:sz w:val="28"/>
          <w:szCs w:val="28"/>
        </w:rPr>
        <w:t>（</w:t>
      </w:r>
      <w:r w:rsidRPr="00722362">
        <w:rPr>
          <w:rFonts w:hint="eastAsia"/>
          <w:sz w:val="28"/>
          <w:szCs w:val="28"/>
        </w:rPr>
        <w:t>4</w:t>
      </w:r>
      <w:r w:rsidRPr="00722362">
        <w:rPr>
          <w:rFonts w:hint="eastAsia"/>
          <w:sz w:val="28"/>
          <w:szCs w:val="28"/>
        </w:rPr>
        <w:t>）审核通过的考生，向考生发送复试通知。</w:t>
      </w:r>
    </w:p>
    <w:p w:rsidR="00102A83" w:rsidRDefault="008F221F" w:rsidP="00AE691D">
      <w:pPr>
        <w:spacing w:line="21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2401CE">
        <w:rPr>
          <w:sz w:val="28"/>
          <w:szCs w:val="28"/>
        </w:rPr>
        <w:t xml:space="preserve"> </w:t>
      </w:r>
      <w:r w:rsidR="004C027C">
        <w:rPr>
          <w:sz w:val="28"/>
          <w:szCs w:val="28"/>
        </w:rPr>
        <w:t>接受</w:t>
      </w:r>
      <w:r w:rsidR="002401CE">
        <w:rPr>
          <w:sz w:val="28"/>
          <w:szCs w:val="28"/>
        </w:rPr>
        <w:t>调剂人数</w:t>
      </w:r>
      <w:r w:rsidR="002401CE">
        <w:rPr>
          <w:rFonts w:hint="eastAsia"/>
          <w:sz w:val="28"/>
          <w:szCs w:val="28"/>
        </w:rPr>
        <w:t>：</w:t>
      </w:r>
      <w:r w:rsidR="00B24579" w:rsidRPr="00B24579">
        <w:rPr>
          <w:rFonts w:hint="eastAsia"/>
          <w:sz w:val="28"/>
          <w:szCs w:val="28"/>
        </w:rPr>
        <w:t>根据</w:t>
      </w:r>
      <w:r w:rsidR="00B24579" w:rsidRPr="00B24579">
        <w:rPr>
          <w:rFonts w:hint="eastAsia"/>
          <w:sz w:val="28"/>
          <w:szCs w:val="28"/>
        </w:rPr>
        <w:t>2019</w:t>
      </w:r>
      <w:r w:rsidR="00B24579" w:rsidRPr="00B24579">
        <w:rPr>
          <w:rFonts w:hint="eastAsia"/>
          <w:sz w:val="28"/>
          <w:szCs w:val="28"/>
        </w:rPr>
        <w:t>年国家公布的复试分数线，</w:t>
      </w:r>
      <w:r w:rsidR="00D13B58">
        <w:rPr>
          <w:rFonts w:hint="eastAsia"/>
          <w:sz w:val="28"/>
          <w:szCs w:val="28"/>
        </w:rPr>
        <w:t>我院</w:t>
      </w:r>
      <w:r w:rsidR="00B24579" w:rsidRPr="00B24579">
        <w:rPr>
          <w:rFonts w:hint="eastAsia"/>
          <w:sz w:val="28"/>
          <w:szCs w:val="28"/>
        </w:rPr>
        <w:t>药学一级学科学术型硕士</w:t>
      </w:r>
      <w:r w:rsidR="00C7579D">
        <w:rPr>
          <w:rFonts w:hint="eastAsia"/>
          <w:sz w:val="28"/>
          <w:szCs w:val="28"/>
        </w:rPr>
        <w:t>研究生</w:t>
      </w:r>
      <w:r w:rsidR="0019583E">
        <w:rPr>
          <w:rFonts w:hint="eastAsia"/>
          <w:sz w:val="28"/>
          <w:szCs w:val="28"/>
        </w:rPr>
        <w:t>拟</w:t>
      </w:r>
      <w:r w:rsidR="00D13B58">
        <w:rPr>
          <w:rFonts w:hint="eastAsia"/>
          <w:sz w:val="28"/>
          <w:szCs w:val="28"/>
        </w:rPr>
        <w:t>接受</w:t>
      </w:r>
      <w:r w:rsidR="0019583E">
        <w:rPr>
          <w:rFonts w:hint="eastAsia"/>
          <w:sz w:val="28"/>
          <w:szCs w:val="28"/>
        </w:rPr>
        <w:t>调剂</w:t>
      </w:r>
      <w:r w:rsidR="00D13B58">
        <w:rPr>
          <w:rFonts w:hint="eastAsia"/>
          <w:sz w:val="28"/>
          <w:szCs w:val="28"/>
        </w:rPr>
        <w:t>名额为</w:t>
      </w:r>
      <w:r w:rsidR="00B24579" w:rsidRPr="00B24579">
        <w:rPr>
          <w:rFonts w:hint="eastAsia"/>
          <w:sz w:val="28"/>
          <w:szCs w:val="28"/>
        </w:rPr>
        <w:t>药物化学方向</w:t>
      </w:r>
      <w:r w:rsidR="004C027C">
        <w:rPr>
          <w:sz w:val="28"/>
          <w:szCs w:val="28"/>
        </w:rPr>
        <w:t>4</w:t>
      </w:r>
      <w:r w:rsidR="004C027C">
        <w:rPr>
          <w:rFonts w:hint="eastAsia"/>
          <w:sz w:val="28"/>
          <w:szCs w:val="28"/>
        </w:rPr>
        <w:t>名；</w:t>
      </w:r>
      <w:r w:rsidR="00B24579" w:rsidRPr="00B24579">
        <w:rPr>
          <w:rFonts w:hint="eastAsia"/>
          <w:sz w:val="28"/>
          <w:szCs w:val="28"/>
        </w:rPr>
        <w:t>药学专业型硕士</w:t>
      </w:r>
      <w:r w:rsidR="00C7579D">
        <w:rPr>
          <w:rFonts w:hint="eastAsia"/>
          <w:sz w:val="28"/>
          <w:szCs w:val="28"/>
        </w:rPr>
        <w:t>研究生</w:t>
      </w:r>
      <w:r w:rsidR="004C027C">
        <w:rPr>
          <w:rFonts w:hint="eastAsia"/>
          <w:sz w:val="28"/>
          <w:szCs w:val="28"/>
        </w:rPr>
        <w:t>拟</w:t>
      </w:r>
      <w:r w:rsidR="00D13B58">
        <w:rPr>
          <w:rFonts w:hint="eastAsia"/>
          <w:sz w:val="28"/>
          <w:szCs w:val="28"/>
        </w:rPr>
        <w:t>接受调剂名额为</w:t>
      </w:r>
      <w:r w:rsidR="00D13B58">
        <w:rPr>
          <w:sz w:val="28"/>
          <w:szCs w:val="28"/>
        </w:rPr>
        <w:t>16</w:t>
      </w:r>
      <w:r w:rsidR="00B24579" w:rsidRPr="00B24579">
        <w:rPr>
          <w:rFonts w:hint="eastAsia"/>
          <w:sz w:val="28"/>
          <w:szCs w:val="28"/>
        </w:rPr>
        <w:t>名。</w:t>
      </w:r>
      <w:r w:rsidR="00D13B58">
        <w:rPr>
          <w:rFonts w:hint="eastAsia"/>
          <w:sz w:val="28"/>
          <w:szCs w:val="28"/>
        </w:rPr>
        <w:t>以上调剂生经复试差额择优录取，</w:t>
      </w:r>
      <w:r w:rsidR="00B24579" w:rsidRPr="00B24579">
        <w:rPr>
          <w:rFonts w:hint="eastAsia"/>
          <w:sz w:val="28"/>
          <w:szCs w:val="28"/>
        </w:rPr>
        <w:t>欢迎报考</w:t>
      </w:r>
      <w:r w:rsidR="00D13B58">
        <w:rPr>
          <w:rFonts w:hint="eastAsia"/>
          <w:sz w:val="28"/>
          <w:szCs w:val="28"/>
        </w:rPr>
        <w:t>药学</w:t>
      </w:r>
      <w:r w:rsidR="00B24579" w:rsidRPr="00B24579">
        <w:rPr>
          <w:rFonts w:hint="eastAsia"/>
          <w:sz w:val="28"/>
          <w:szCs w:val="28"/>
        </w:rPr>
        <w:t>专业的考生向我校提出调剂申请</w:t>
      </w:r>
      <w:r w:rsidR="005D3863">
        <w:rPr>
          <w:rFonts w:hint="eastAsia"/>
          <w:sz w:val="28"/>
          <w:szCs w:val="28"/>
        </w:rPr>
        <w:t>。</w:t>
      </w:r>
    </w:p>
    <w:p w:rsidR="00AE691D" w:rsidRDefault="002401CE" w:rsidP="00AE691D">
      <w:pPr>
        <w:spacing w:line="21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02A83" w:rsidRPr="00032FF2">
        <w:rPr>
          <w:rFonts w:hint="eastAsia"/>
          <w:sz w:val="28"/>
          <w:szCs w:val="28"/>
        </w:rPr>
        <w:t>联系人：</w:t>
      </w:r>
      <w:r w:rsidR="00214FE6">
        <w:rPr>
          <w:rFonts w:hint="eastAsia"/>
          <w:sz w:val="28"/>
          <w:szCs w:val="28"/>
        </w:rPr>
        <w:t>王</w:t>
      </w:r>
      <w:r w:rsidR="00102A83" w:rsidRPr="00032FF2">
        <w:rPr>
          <w:rFonts w:hint="eastAsia"/>
          <w:sz w:val="28"/>
          <w:szCs w:val="28"/>
        </w:rPr>
        <w:t>老师</w:t>
      </w:r>
      <w:r w:rsidR="00102A83" w:rsidRPr="00032FF2">
        <w:rPr>
          <w:rFonts w:hint="eastAsia"/>
          <w:sz w:val="28"/>
          <w:szCs w:val="28"/>
        </w:rPr>
        <w:t xml:space="preserve">  </w:t>
      </w:r>
      <w:r w:rsidR="00102A83" w:rsidRPr="00214FE6">
        <w:rPr>
          <w:rFonts w:hint="eastAsia"/>
          <w:sz w:val="28"/>
          <w:szCs w:val="28"/>
        </w:rPr>
        <w:t>联系电话：</w:t>
      </w:r>
      <w:r w:rsidR="00102A83" w:rsidRPr="00214FE6">
        <w:rPr>
          <w:rFonts w:hint="eastAsia"/>
          <w:sz w:val="28"/>
          <w:szCs w:val="28"/>
        </w:rPr>
        <w:t>0373-3029</w:t>
      </w:r>
      <w:r w:rsidR="00214FE6">
        <w:rPr>
          <w:sz w:val="28"/>
          <w:szCs w:val="28"/>
        </w:rPr>
        <w:t>879</w:t>
      </w:r>
    </w:p>
    <w:p w:rsidR="00102A83" w:rsidRPr="00214FE6" w:rsidRDefault="00214FE6" w:rsidP="00AE691D">
      <w:pPr>
        <w:spacing w:line="21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邮</w:t>
      </w:r>
      <w:r w:rsidR="00102A83" w:rsidRPr="00214FE6">
        <w:rPr>
          <w:rFonts w:hint="eastAsia"/>
          <w:sz w:val="28"/>
          <w:szCs w:val="28"/>
        </w:rPr>
        <w:t>箱：</w:t>
      </w:r>
      <w:r w:rsidR="002D3927">
        <w:rPr>
          <w:sz w:val="28"/>
          <w:szCs w:val="28"/>
        </w:rPr>
        <w:t>209934266</w:t>
      </w:r>
      <w:r w:rsidR="00102A83" w:rsidRPr="00214FE6">
        <w:rPr>
          <w:rFonts w:hint="eastAsia"/>
          <w:sz w:val="28"/>
          <w:szCs w:val="28"/>
        </w:rPr>
        <w:t>@</w:t>
      </w:r>
      <w:r w:rsidR="002D3927">
        <w:rPr>
          <w:rFonts w:hint="eastAsia"/>
          <w:sz w:val="28"/>
          <w:szCs w:val="28"/>
        </w:rPr>
        <w:t>qq</w:t>
      </w:r>
      <w:r w:rsidR="00102A83" w:rsidRPr="00214FE6">
        <w:rPr>
          <w:rFonts w:hint="eastAsia"/>
          <w:sz w:val="28"/>
          <w:szCs w:val="28"/>
        </w:rPr>
        <w:t>.c</w:t>
      </w:r>
      <w:r w:rsidR="002D3927">
        <w:rPr>
          <w:rFonts w:hint="eastAsia"/>
          <w:sz w:val="28"/>
          <w:szCs w:val="28"/>
        </w:rPr>
        <w:t>om</w:t>
      </w:r>
      <w:r w:rsidR="00AE691D">
        <w:rPr>
          <w:rFonts w:hint="eastAsia"/>
          <w:sz w:val="28"/>
          <w:szCs w:val="28"/>
        </w:rPr>
        <w:t>，</w:t>
      </w:r>
      <w:r w:rsidR="00102A83" w:rsidRPr="00214FE6">
        <w:rPr>
          <w:rFonts w:hint="eastAsia"/>
          <w:sz w:val="28"/>
          <w:szCs w:val="28"/>
        </w:rPr>
        <w:t>地址：河南省新乡市金穗大道</w:t>
      </w:r>
      <w:r w:rsidR="00102A83" w:rsidRPr="00214FE6">
        <w:rPr>
          <w:rFonts w:hint="eastAsia"/>
          <w:sz w:val="28"/>
          <w:szCs w:val="28"/>
        </w:rPr>
        <w:t>601</w:t>
      </w:r>
      <w:r w:rsidR="00102A83" w:rsidRPr="00214FE6">
        <w:rPr>
          <w:rFonts w:hint="eastAsia"/>
          <w:sz w:val="28"/>
          <w:szCs w:val="28"/>
        </w:rPr>
        <w:t>号</w:t>
      </w:r>
    </w:p>
    <w:p w:rsidR="007E7072" w:rsidRPr="00214FE6" w:rsidRDefault="00102A83" w:rsidP="00AE691D">
      <w:pPr>
        <w:spacing w:line="216" w:lineRule="auto"/>
        <w:ind w:firstLineChars="300" w:firstLine="840"/>
        <w:rPr>
          <w:sz w:val="28"/>
          <w:szCs w:val="28"/>
        </w:rPr>
      </w:pPr>
      <w:r w:rsidRPr="00214FE6">
        <w:rPr>
          <w:rFonts w:hint="eastAsia"/>
          <w:sz w:val="28"/>
          <w:szCs w:val="28"/>
        </w:rPr>
        <w:t>新乡医学院</w:t>
      </w:r>
      <w:r w:rsidR="00BC6A92">
        <w:rPr>
          <w:rFonts w:hint="eastAsia"/>
          <w:sz w:val="28"/>
          <w:szCs w:val="28"/>
        </w:rPr>
        <w:t>药学院（南校区老实验楼四</w:t>
      </w:r>
      <w:r w:rsidRPr="00214FE6">
        <w:rPr>
          <w:rFonts w:hint="eastAsia"/>
          <w:sz w:val="28"/>
          <w:szCs w:val="28"/>
        </w:rPr>
        <w:t>楼</w:t>
      </w:r>
      <w:r w:rsidR="00BC6A92">
        <w:rPr>
          <w:sz w:val="28"/>
          <w:szCs w:val="28"/>
        </w:rPr>
        <w:t>40</w:t>
      </w:r>
      <w:r w:rsidRPr="00214FE6">
        <w:rPr>
          <w:rFonts w:hint="eastAsia"/>
          <w:sz w:val="28"/>
          <w:szCs w:val="28"/>
        </w:rPr>
        <w:t>5</w:t>
      </w:r>
      <w:r w:rsidRPr="00214FE6">
        <w:rPr>
          <w:rFonts w:hint="eastAsia"/>
          <w:sz w:val="28"/>
          <w:szCs w:val="28"/>
        </w:rPr>
        <w:t>房间）</w:t>
      </w:r>
    </w:p>
    <w:sectPr w:rsidR="007E7072" w:rsidRPr="0021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EF" w:rsidRDefault="00D033EF" w:rsidP="00955DB5">
      <w:r>
        <w:separator/>
      </w:r>
    </w:p>
  </w:endnote>
  <w:endnote w:type="continuationSeparator" w:id="0">
    <w:p w:rsidR="00D033EF" w:rsidRDefault="00D033EF" w:rsidP="009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EF" w:rsidRDefault="00D033EF" w:rsidP="00955DB5">
      <w:r>
        <w:separator/>
      </w:r>
    </w:p>
  </w:footnote>
  <w:footnote w:type="continuationSeparator" w:id="0">
    <w:p w:rsidR="00D033EF" w:rsidRDefault="00D033EF" w:rsidP="0095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92"/>
    <w:rsid w:val="00016166"/>
    <w:rsid w:val="00032FF2"/>
    <w:rsid w:val="0004170F"/>
    <w:rsid w:val="00092314"/>
    <w:rsid w:val="00094BAA"/>
    <w:rsid w:val="000B7846"/>
    <w:rsid w:val="00102A83"/>
    <w:rsid w:val="00122625"/>
    <w:rsid w:val="00131644"/>
    <w:rsid w:val="001334FF"/>
    <w:rsid w:val="0019583E"/>
    <w:rsid w:val="001E7415"/>
    <w:rsid w:val="0020178B"/>
    <w:rsid w:val="00214FE6"/>
    <w:rsid w:val="00226EDE"/>
    <w:rsid w:val="002401CE"/>
    <w:rsid w:val="002D3160"/>
    <w:rsid w:val="002D3927"/>
    <w:rsid w:val="003F6286"/>
    <w:rsid w:val="00441E5A"/>
    <w:rsid w:val="00463E84"/>
    <w:rsid w:val="004A5DC3"/>
    <w:rsid w:val="004C027C"/>
    <w:rsid w:val="005724FD"/>
    <w:rsid w:val="005D3863"/>
    <w:rsid w:val="0063248C"/>
    <w:rsid w:val="00686292"/>
    <w:rsid w:val="006D2486"/>
    <w:rsid w:val="00722362"/>
    <w:rsid w:val="00742A61"/>
    <w:rsid w:val="0076513B"/>
    <w:rsid w:val="0076551B"/>
    <w:rsid w:val="00772FA9"/>
    <w:rsid w:val="007B2465"/>
    <w:rsid w:val="007C7365"/>
    <w:rsid w:val="007E7072"/>
    <w:rsid w:val="00806FDF"/>
    <w:rsid w:val="0084185F"/>
    <w:rsid w:val="008C0798"/>
    <w:rsid w:val="008D7D13"/>
    <w:rsid w:val="008F221F"/>
    <w:rsid w:val="00937CD5"/>
    <w:rsid w:val="00955DB5"/>
    <w:rsid w:val="00982A81"/>
    <w:rsid w:val="0099284E"/>
    <w:rsid w:val="009B4594"/>
    <w:rsid w:val="009C17E3"/>
    <w:rsid w:val="009D2CEC"/>
    <w:rsid w:val="009E0FD2"/>
    <w:rsid w:val="00A055F2"/>
    <w:rsid w:val="00A37239"/>
    <w:rsid w:val="00A611A4"/>
    <w:rsid w:val="00AC1F81"/>
    <w:rsid w:val="00AE691D"/>
    <w:rsid w:val="00B24579"/>
    <w:rsid w:val="00B90D02"/>
    <w:rsid w:val="00BB1B70"/>
    <w:rsid w:val="00BC291D"/>
    <w:rsid w:val="00BC6A92"/>
    <w:rsid w:val="00C01B84"/>
    <w:rsid w:val="00C076E6"/>
    <w:rsid w:val="00C1783E"/>
    <w:rsid w:val="00C22C2B"/>
    <w:rsid w:val="00C31691"/>
    <w:rsid w:val="00C7579D"/>
    <w:rsid w:val="00D033EF"/>
    <w:rsid w:val="00D13B58"/>
    <w:rsid w:val="00D24AA4"/>
    <w:rsid w:val="00D25AEB"/>
    <w:rsid w:val="00D97F66"/>
    <w:rsid w:val="00DA4EF0"/>
    <w:rsid w:val="00DD75B1"/>
    <w:rsid w:val="00F54626"/>
    <w:rsid w:val="00F96B40"/>
    <w:rsid w:val="00FB7C39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7E7072"/>
  </w:style>
  <w:style w:type="paragraph" w:styleId="a3">
    <w:name w:val="header"/>
    <w:basedOn w:val="a"/>
    <w:link w:val="Char"/>
    <w:uiPriority w:val="99"/>
    <w:unhideWhenUsed/>
    <w:rsid w:val="0095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DB5"/>
    <w:rPr>
      <w:sz w:val="18"/>
      <w:szCs w:val="18"/>
    </w:rPr>
  </w:style>
  <w:style w:type="character" w:styleId="a5">
    <w:name w:val="Hyperlink"/>
    <w:basedOn w:val="a0"/>
    <w:uiPriority w:val="99"/>
    <w:unhideWhenUsed/>
    <w:rsid w:val="00AE691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E69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9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7E7072"/>
  </w:style>
  <w:style w:type="paragraph" w:styleId="a3">
    <w:name w:val="header"/>
    <w:basedOn w:val="a"/>
    <w:link w:val="Char"/>
    <w:uiPriority w:val="99"/>
    <w:unhideWhenUsed/>
    <w:rsid w:val="0095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DB5"/>
    <w:rPr>
      <w:sz w:val="18"/>
      <w:szCs w:val="18"/>
    </w:rPr>
  </w:style>
  <w:style w:type="character" w:styleId="a5">
    <w:name w:val="Hyperlink"/>
    <w:basedOn w:val="a0"/>
    <w:uiPriority w:val="99"/>
    <w:unhideWhenUsed/>
    <w:rsid w:val="00AE691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E69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0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55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25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49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5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7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07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9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80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255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01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10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79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228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3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81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6992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515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9039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724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736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360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02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08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45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675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49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5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5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8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7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2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3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8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2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xb21cn</cp:lastModifiedBy>
  <cp:revision>2</cp:revision>
  <cp:lastPrinted>2019-03-19T10:50:00Z</cp:lastPrinted>
  <dcterms:created xsi:type="dcterms:W3CDTF">2019-03-20T13:26:00Z</dcterms:created>
  <dcterms:modified xsi:type="dcterms:W3CDTF">2019-03-20T13:26:00Z</dcterms:modified>
</cp:coreProperties>
</file>