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46" w:rsidRDefault="005F2420" w:rsidP="005F2420">
      <w:pPr>
        <w:jc w:val="center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  <w:r w:rsidRPr="00A207BF">
        <w:rPr>
          <w:rFonts w:ascii="仿宋" w:eastAsia="仿宋" w:hAnsi="仿宋" w:cs="仿宋" w:hint="eastAsia"/>
          <w:b/>
          <w:sz w:val="32"/>
          <w:szCs w:val="32"/>
        </w:rPr>
        <w:t>辽宁大学</w:t>
      </w:r>
      <w:r w:rsidR="00837C0F">
        <w:rPr>
          <w:rFonts w:ascii="仿宋" w:eastAsia="仿宋" w:hAnsi="仿宋" w:cs="仿宋" w:hint="eastAsia"/>
          <w:b/>
          <w:sz w:val="32"/>
          <w:szCs w:val="32"/>
        </w:rPr>
        <w:t>法学</w:t>
      </w:r>
      <w:r w:rsidRPr="00A207BF">
        <w:rPr>
          <w:rFonts w:ascii="仿宋" w:eastAsia="仿宋" w:hAnsi="仿宋" w:cs="仿宋" w:hint="eastAsia"/>
          <w:b/>
          <w:sz w:val="32"/>
          <w:szCs w:val="32"/>
        </w:rPr>
        <w:t>院</w:t>
      </w:r>
    </w:p>
    <w:p w:rsidR="00756F5B" w:rsidRPr="00756F5B" w:rsidRDefault="005F2420" w:rsidP="00756F5B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A207BF">
        <w:rPr>
          <w:rFonts w:ascii="仿宋" w:eastAsia="仿宋" w:hAnsi="仿宋" w:cs="仿宋" w:hint="eastAsia"/>
          <w:b/>
          <w:sz w:val="32"/>
          <w:szCs w:val="32"/>
        </w:rPr>
        <w:t>201</w:t>
      </w:r>
      <w:r w:rsidR="0055275F">
        <w:rPr>
          <w:rFonts w:ascii="仿宋" w:eastAsia="仿宋" w:hAnsi="仿宋" w:cs="仿宋" w:hint="eastAsia"/>
          <w:b/>
          <w:sz w:val="32"/>
          <w:szCs w:val="32"/>
        </w:rPr>
        <w:t>9</w:t>
      </w:r>
      <w:r w:rsidRPr="00A207BF">
        <w:rPr>
          <w:rFonts w:ascii="仿宋" w:eastAsia="仿宋" w:hAnsi="仿宋" w:cs="仿宋" w:hint="eastAsia"/>
          <w:b/>
          <w:sz w:val="32"/>
          <w:szCs w:val="32"/>
        </w:rPr>
        <w:t>年硕士研究生招生调剂工作</w:t>
      </w:r>
      <w:r w:rsidR="00717C92">
        <w:rPr>
          <w:rFonts w:ascii="仿宋" w:eastAsia="仿宋" w:hAnsi="仿宋" w:cs="仿宋" w:hint="eastAsia"/>
          <w:b/>
          <w:sz w:val="32"/>
          <w:szCs w:val="32"/>
        </w:rPr>
        <w:t>办法</w:t>
      </w:r>
    </w:p>
    <w:p w:rsidR="00756F5B" w:rsidRPr="00DE0279" w:rsidRDefault="00756F5B" w:rsidP="00DE0279">
      <w:pPr>
        <w:spacing w:line="560" w:lineRule="exact"/>
        <w:ind w:firstLine="562"/>
        <w:rPr>
          <w:rFonts w:ascii="黑体" w:eastAsia="黑体" w:hAnsi="黑体" w:cs="仿宋"/>
          <w:sz w:val="28"/>
        </w:rPr>
      </w:pPr>
      <w:r w:rsidRPr="00DE0279">
        <w:rPr>
          <w:rFonts w:ascii="黑体" w:eastAsia="黑体" w:hAnsi="黑体" w:cs="仿宋"/>
          <w:sz w:val="28"/>
        </w:rPr>
        <w:t>一、调剂工作的组织管理</w:t>
      </w:r>
    </w:p>
    <w:p w:rsidR="002B12BA" w:rsidRPr="002B12BA" w:rsidRDefault="00756F5B" w:rsidP="002B12BA">
      <w:pPr>
        <w:spacing w:line="560" w:lineRule="exact"/>
        <w:ind w:firstLine="562"/>
        <w:rPr>
          <w:rFonts w:ascii="仿宋" w:eastAsia="仿宋" w:hAnsi="仿宋"/>
          <w:color w:val="222222"/>
          <w:sz w:val="29"/>
          <w:szCs w:val="29"/>
        </w:rPr>
      </w:pPr>
      <w:r w:rsidRPr="00F12E22">
        <w:rPr>
          <w:rFonts w:ascii="仿宋" w:eastAsia="仿宋" w:hAnsi="仿宋" w:hint="eastAsia"/>
          <w:color w:val="222222"/>
          <w:sz w:val="29"/>
          <w:szCs w:val="29"/>
        </w:rPr>
        <w:t>为了做好我院201</w:t>
      </w:r>
      <w:r w:rsidR="0055275F">
        <w:rPr>
          <w:rFonts w:ascii="仿宋" w:eastAsia="仿宋" w:hAnsi="仿宋" w:hint="eastAsia"/>
          <w:color w:val="222222"/>
          <w:sz w:val="29"/>
          <w:szCs w:val="29"/>
        </w:rPr>
        <w:t>9</w:t>
      </w:r>
      <w:r w:rsidRPr="00F12E22">
        <w:rPr>
          <w:rFonts w:ascii="仿宋" w:eastAsia="仿宋" w:hAnsi="仿宋" w:hint="eastAsia"/>
          <w:color w:val="222222"/>
          <w:sz w:val="29"/>
          <w:szCs w:val="29"/>
        </w:rPr>
        <w:t>年硕士研究生招生</w:t>
      </w:r>
      <w:r>
        <w:rPr>
          <w:rFonts w:ascii="仿宋" w:eastAsia="仿宋" w:hAnsi="仿宋" w:hint="eastAsia"/>
          <w:color w:val="222222"/>
          <w:sz w:val="29"/>
          <w:szCs w:val="29"/>
        </w:rPr>
        <w:t>调剂工作</w:t>
      </w:r>
      <w:r w:rsidRPr="00F12E22">
        <w:rPr>
          <w:rFonts w:ascii="仿宋" w:eastAsia="仿宋" w:hAnsi="仿宋" w:hint="eastAsia"/>
          <w:color w:val="222222"/>
          <w:sz w:val="29"/>
          <w:szCs w:val="29"/>
        </w:rPr>
        <w:t>，根据《辽宁大学201</w:t>
      </w:r>
      <w:r w:rsidR="0055275F">
        <w:rPr>
          <w:rFonts w:ascii="仿宋" w:eastAsia="仿宋" w:hAnsi="仿宋" w:hint="eastAsia"/>
          <w:color w:val="222222"/>
          <w:sz w:val="29"/>
          <w:szCs w:val="29"/>
        </w:rPr>
        <w:t>9</w:t>
      </w:r>
      <w:r w:rsidRPr="00F12E22">
        <w:rPr>
          <w:rFonts w:ascii="仿宋" w:eastAsia="仿宋" w:hAnsi="仿宋" w:hint="eastAsia"/>
          <w:color w:val="222222"/>
          <w:sz w:val="29"/>
          <w:szCs w:val="29"/>
        </w:rPr>
        <w:t>年硕士研究生</w:t>
      </w:r>
      <w:r>
        <w:rPr>
          <w:rFonts w:ascii="仿宋" w:eastAsia="仿宋" w:hAnsi="仿宋" w:hint="eastAsia"/>
          <w:color w:val="222222"/>
          <w:sz w:val="29"/>
          <w:szCs w:val="29"/>
        </w:rPr>
        <w:t>招生调剂工作</w:t>
      </w:r>
      <w:r w:rsidRPr="00F12E22">
        <w:rPr>
          <w:rFonts w:ascii="仿宋" w:eastAsia="仿宋" w:hAnsi="仿宋" w:hint="eastAsia"/>
          <w:color w:val="222222"/>
          <w:sz w:val="29"/>
          <w:szCs w:val="29"/>
        </w:rPr>
        <w:t>方案》，结合</w:t>
      </w:r>
      <w:r>
        <w:rPr>
          <w:rFonts w:ascii="仿宋" w:eastAsia="仿宋" w:hAnsi="仿宋" w:hint="eastAsia"/>
          <w:color w:val="222222"/>
          <w:sz w:val="29"/>
          <w:szCs w:val="29"/>
        </w:rPr>
        <w:t>我院</w:t>
      </w:r>
      <w:r w:rsidRPr="00F12E22">
        <w:rPr>
          <w:rFonts w:ascii="仿宋" w:eastAsia="仿宋" w:hAnsi="仿宋" w:hint="eastAsia"/>
          <w:color w:val="222222"/>
          <w:sz w:val="29"/>
          <w:szCs w:val="29"/>
        </w:rPr>
        <w:t>今年硕士研究生</w:t>
      </w:r>
      <w:r>
        <w:rPr>
          <w:rFonts w:ascii="仿宋" w:eastAsia="仿宋" w:hAnsi="仿宋" w:hint="eastAsia"/>
          <w:color w:val="222222"/>
          <w:sz w:val="29"/>
          <w:szCs w:val="29"/>
        </w:rPr>
        <w:t>初试上线情况</w:t>
      </w:r>
      <w:r w:rsidRPr="00F12E22">
        <w:rPr>
          <w:rFonts w:ascii="仿宋" w:eastAsia="仿宋" w:hAnsi="仿宋" w:hint="eastAsia"/>
          <w:color w:val="222222"/>
          <w:sz w:val="29"/>
          <w:szCs w:val="29"/>
        </w:rPr>
        <w:t>特对我院</w:t>
      </w:r>
      <w:r>
        <w:rPr>
          <w:rFonts w:ascii="仿宋" w:eastAsia="仿宋" w:hAnsi="仿宋" w:hint="eastAsia"/>
          <w:color w:val="222222"/>
          <w:sz w:val="29"/>
          <w:szCs w:val="29"/>
        </w:rPr>
        <w:t>调剂</w:t>
      </w:r>
      <w:r w:rsidRPr="00F12E22">
        <w:rPr>
          <w:rFonts w:ascii="仿宋" w:eastAsia="仿宋" w:hAnsi="仿宋" w:hint="eastAsia"/>
          <w:color w:val="222222"/>
          <w:sz w:val="29"/>
          <w:szCs w:val="29"/>
        </w:rPr>
        <w:t>工作做出如下安排：</w:t>
      </w:r>
    </w:p>
    <w:p w:rsidR="002B12BA" w:rsidRDefault="002B12BA" w:rsidP="002B12BA">
      <w:pPr>
        <w:ind w:firstLine="562"/>
        <w:rPr>
          <w:rFonts w:ascii="黑体" w:eastAsia="黑体" w:hAnsi="黑体" w:cs="仿宋"/>
          <w:sz w:val="28"/>
        </w:rPr>
      </w:pPr>
      <w:r>
        <w:rPr>
          <w:rFonts w:ascii="黑体" w:eastAsia="黑体" w:hAnsi="黑体" w:cs="仿宋" w:hint="eastAsia"/>
          <w:sz w:val="28"/>
        </w:rPr>
        <w:t>二、</w:t>
      </w:r>
      <w:r w:rsidRPr="00CF0F46">
        <w:rPr>
          <w:rFonts w:ascii="黑体" w:eastAsia="黑体" w:hAnsi="黑体" w:cs="仿宋" w:hint="eastAsia"/>
          <w:sz w:val="28"/>
        </w:rPr>
        <w:t>接收</w:t>
      </w:r>
      <w:r w:rsidR="002B054D">
        <w:rPr>
          <w:rFonts w:ascii="黑体" w:eastAsia="黑体" w:hAnsi="黑体" w:cs="仿宋" w:hint="eastAsia"/>
          <w:sz w:val="28"/>
        </w:rPr>
        <w:t>调剂专业及</w:t>
      </w:r>
      <w:r>
        <w:rPr>
          <w:rFonts w:ascii="黑体" w:eastAsia="黑体" w:hAnsi="黑体" w:cs="仿宋" w:hint="eastAsia"/>
          <w:sz w:val="28"/>
        </w:rPr>
        <w:t>时间</w:t>
      </w:r>
    </w:p>
    <w:p w:rsidR="002B054D" w:rsidRDefault="002B054D" w:rsidP="002B054D">
      <w:pPr>
        <w:ind w:firstLine="562"/>
        <w:rPr>
          <w:rFonts w:ascii="仿宋" w:eastAsia="仿宋" w:hAnsi="仿宋"/>
          <w:color w:val="222222"/>
          <w:sz w:val="29"/>
          <w:szCs w:val="29"/>
        </w:rPr>
      </w:pPr>
      <w:r>
        <w:rPr>
          <w:rFonts w:ascii="仿宋" w:eastAsia="仿宋" w:hAnsi="仿宋" w:hint="eastAsia"/>
          <w:color w:val="222222"/>
          <w:sz w:val="29"/>
          <w:szCs w:val="29"/>
        </w:rPr>
        <w:t>接收调剂专业：法理学、法律史、宪法与行政法学、刑法学、环境与资源保护法学、国际法学 。</w:t>
      </w:r>
    </w:p>
    <w:p w:rsidR="00354A7C" w:rsidRPr="006A6EC4" w:rsidRDefault="00354A7C" w:rsidP="002B12BA">
      <w:pPr>
        <w:ind w:firstLine="562"/>
        <w:rPr>
          <w:rFonts w:ascii="仿宋" w:eastAsia="仿宋" w:hAnsi="仿宋"/>
          <w:color w:val="222222"/>
          <w:sz w:val="29"/>
          <w:szCs w:val="29"/>
        </w:rPr>
      </w:pPr>
      <w:r w:rsidRPr="00354A7C">
        <w:rPr>
          <w:rFonts w:ascii="仿宋" w:eastAsia="仿宋" w:hAnsi="仿宋"/>
          <w:color w:val="222222"/>
          <w:sz w:val="29"/>
          <w:szCs w:val="29"/>
        </w:rPr>
        <w:t>我院拟定2019年3月2</w:t>
      </w:r>
      <w:r w:rsidRPr="006A6EC4">
        <w:rPr>
          <w:rFonts w:ascii="仿宋" w:eastAsia="仿宋" w:hAnsi="仿宋" w:hint="eastAsia"/>
          <w:color w:val="222222"/>
          <w:sz w:val="29"/>
          <w:szCs w:val="29"/>
        </w:rPr>
        <w:t>3</w:t>
      </w:r>
      <w:r w:rsidRPr="00354A7C">
        <w:rPr>
          <w:rFonts w:ascii="仿宋" w:eastAsia="仿宋" w:hAnsi="仿宋"/>
          <w:color w:val="222222"/>
          <w:sz w:val="29"/>
          <w:szCs w:val="29"/>
        </w:rPr>
        <w:t>日</w:t>
      </w:r>
      <w:r w:rsidR="002D6068">
        <w:rPr>
          <w:rFonts w:ascii="仿宋" w:eastAsia="仿宋" w:hAnsi="仿宋" w:hint="eastAsia"/>
          <w:color w:val="222222"/>
          <w:sz w:val="29"/>
          <w:szCs w:val="29"/>
        </w:rPr>
        <w:t>6</w:t>
      </w:r>
      <w:r w:rsidRPr="006A6EC4">
        <w:rPr>
          <w:rFonts w:ascii="仿宋" w:eastAsia="仿宋" w:hAnsi="仿宋" w:hint="eastAsia"/>
          <w:color w:val="222222"/>
          <w:sz w:val="29"/>
          <w:szCs w:val="29"/>
        </w:rPr>
        <w:t>:00</w:t>
      </w:r>
      <w:r w:rsidRPr="00354A7C">
        <w:rPr>
          <w:rFonts w:ascii="仿宋" w:eastAsia="仿宋" w:hAnsi="仿宋"/>
          <w:color w:val="222222"/>
          <w:sz w:val="29"/>
          <w:szCs w:val="29"/>
        </w:rPr>
        <w:t>至3月2</w:t>
      </w:r>
      <w:r w:rsidRPr="006A6EC4">
        <w:rPr>
          <w:rFonts w:ascii="仿宋" w:eastAsia="仿宋" w:hAnsi="仿宋" w:hint="eastAsia"/>
          <w:color w:val="222222"/>
          <w:sz w:val="29"/>
          <w:szCs w:val="29"/>
        </w:rPr>
        <w:t>3</w:t>
      </w:r>
      <w:r w:rsidRPr="00354A7C">
        <w:rPr>
          <w:rFonts w:ascii="仿宋" w:eastAsia="仿宋" w:hAnsi="仿宋"/>
          <w:color w:val="222222"/>
          <w:sz w:val="29"/>
          <w:szCs w:val="29"/>
        </w:rPr>
        <w:t>日</w:t>
      </w:r>
      <w:r w:rsidR="002D6068">
        <w:rPr>
          <w:rFonts w:ascii="仿宋" w:eastAsia="仿宋" w:hAnsi="仿宋" w:hint="eastAsia"/>
          <w:color w:val="222222"/>
          <w:sz w:val="29"/>
          <w:szCs w:val="29"/>
        </w:rPr>
        <w:t>18</w:t>
      </w:r>
      <w:r w:rsidRPr="00354A7C">
        <w:rPr>
          <w:rFonts w:ascii="仿宋" w:eastAsia="仿宋" w:hAnsi="仿宋"/>
          <w:color w:val="222222"/>
          <w:sz w:val="29"/>
          <w:szCs w:val="29"/>
        </w:rPr>
        <w:t>:00之间在“全国硕士生招生调剂服务系统”上首次发布调剂信息。后续调剂信息发布请关注“全国硕士生招生调剂服务系统”。</w:t>
      </w:r>
    </w:p>
    <w:p w:rsidR="002B12BA" w:rsidRDefault="002B12BA" w:rsidP="002B12BA">
      <w:pPr>
        <w:ind w:firstLine="562"/>
        <w:rPr>
          <w:rFonts w:ascii="黑体" w:eastAsia="黑体" w:hAnsi="黑体" w:cs="仿宋"/>
          <w:sz w:val="28"/>
        </w:rPr>
      </w:pPr>
      <w:r>
        <w:rPr>
          <w:rFonts w:ascii="黑体" w:eastAsia="黑体" w:hAnsi="黑体" w:cs="仿宋" w:hint="eastAsia"/>
          <w:sz w:val="28"/>
        </w:rPr>
        <w:t>三、</w:t>
      </w:r>
      <w:r w:rsidRPr="00CF0F46">
        <w:rPr>
          <w:rFonts w:ascii="黑体" w:eastAsia="黑体" w:hAnsi="黑体" w:cs="仿宋" w:hint="eastAsia"/>
          <w:sz w:val="28"/>
        </w:rPr>
        <w:t>接收调剂考生的条件</w:t>
      </w:r>
    </w:p>
    <w:p w:rsidR="002B12BA" w:rsidRPr="00DE0279" w:rsidRDefault="002B12BA" w:rsidP="002B12BA">
      <w:pPr>
        <w:spacing w:line="560" w:lineRule="exact"/>
        <w:ind w:firstLine="420"/>
        <w:rPr>
          <w:rFonts w:ascii="仿宋" w:eastAsia="仿宋" w:hAnsi="仿宋"/>
          <w:color w:val="222222"/>
          <w:sz w:val="29"/>
          <w:szCs w:val="29"/>
        </w:rPr>
      </w:pPr>
      <w:r w:rsidRPr="00DE0279">
        <w:rPr>
          <w:rFonts w:ascii="仿宋" w:eastAsia="仿宋" w:hAnsi="仿宋" w:hint="eastAsia"/>
          <w:color w:val="222222"/>
          <w:sz w:val="29"/>
          <w:szCs w:val="29"/>
        </w:rPr>
        <w:t>基本条件：</w:t>
      </w:r>
    </w:p>
    <w:p w:rsidR="002B12BA" w:rsidRPr="00DE0279" w:rsidRDefault="002B12BA" w:rsidP="002B12BA">
      <w:pPr>
        <w:spacing w:line="560" w:lineRule="exact"/>
        <w:ind w:firstLine="540"/>
        <w:rPr>
          <w:rFonts w:ascii="仿宋" w:eastAsia="仿宋" w:hAnsi="仿宋"/>
          <w:color w:val="222222"/>
          <w:sz w:val="29"/>
          <w:szCs w:val="29"/>
        </w:rPr>
      </w:pPr>
      <w:r w:rsidRPr="00DE0279">
        <w:rPr>
          <w:rFonts w:ascii="仿宋" w:eastAsia="仿宋" w:hAnsi="仿宋" w:hint="eastAsia"/>
          <w:color w:val="222222"/>
          <w:sz w:val="29"/>
          <w:szCs w:val="29"/>
        </w:rPr>
        <w:t>1.应为全国统考、</w:t>
      </w:r>
      <w:r>
        <w:rPr>
          <w:rFonts w:ascii="仿宋" w:eastAsia="仿宋" w:hAnsi="仿宋" w:hint="eastAsia"/>
          <w:color w:val="222222"/>
          <w:sz w:val="29"/>
          <w:szCs w:val="29"/>
        </w:rPr>
        <w:t>本科</w:t>
      </w:r>
      <w:r w:rsidR="006F1273">
        <w:rPr>
          <w:rFonts w:ascii="仿宋" w:eastAsia="仿宋" w:hAnsi="仿宋" w:hint="eastAsia"/>
          <w:color w:val="222222"/>
          <w:sz w:val="29"/>
          <w:szCs w:val="29"/>
        </w:rPr>
        <w:t>为</w:t>
      </w:r>
      <w:r w:rsidR="002B054D">
        <w:rPr>
          <w:rFonts w:ascii="仿宋" w:eastAsia="仿宋" w:hAnsi="仿宋" w:hint="eastAsia"/>
          <w:color w:val="222222"/>
          <w:sz w:val="29"/>
          <w:szCs w:val="29"/>
        </w:rPr>
        <w:t>法学</w:t>
      </w:r>
      <w:r w:rsidRPr="00DE0279">
        <w:rPr>
          <w:rFonts w:ascii="仿宋" w:eastAsia="仿宋" w:hAnsi="仿宋" w:hint="eastAsia"/>
          <w:color w:val="222222"/>
          <w:sz w:val="29"/>
          <w:szCs w:val="29"/>
        </w:rPr>
        <w:t>专业</w:t>
      </w:r>
      <w:r w:rsidR="002B054D">
        <w:rPr>
          <w:rFonts w:ascii="仿宋" w:eastAsia="仿宋" w:hAnsi="仿宋" w:hint="eastAsia"/>
          <w:color w:val="222222"/>
          <w:sz w:val="29"/>
          <w:szCs w:val="29"/>
        </w:rPr>
        <w:t>的</w:t>
      </w:r>
      <w:r w:rsidRPr="00DE0279">
        <w:rPr>
          <w:rFonts w:ascii="仿宋" w:eastAsia="仿宋" w:hAnsi="仿宋" w:hint="eastAsia"/>
          <w:color w:val="222222"/>
          <w:sz w:val="29"/>
          <w:szCs w:val="29"/>
        </w:rPr>
        <w:t xml:space="preserve">考生； </w:t>
      </w:r>
    </w:p>
    <w:p w:rsidR="002B12BA" w:rsidRPr="00DE0279" w:rsidRDefault="002B12BA" w:rsidP="002B12BA">
      <w:pPr>
        <w:spacing w:line="560" w:lineRule="exact"/>
        <w:ind w:firstLine="420"/>
        <w:rPr>
          <w:rFonts w:ascii="仿宋" w:eastAsia="仿宋" w:hAnsi="仿宋"/>
          <w:color w:val="222222"/>
          <w:sz w:val="29"/>
          <w:szCs w:val="29"/>
        </w:rPr>
      </w:pPr>
      <w:r w:rsidRPr="00DE0279">
        <w:rPr>
          <w:rFonts w:ascii="仿宋" w:eastAsia="仿宋" w:hAnsi="仿宋" w:hint="eastAsia"/>
          <w:color w:val="222222"/>
          <w:sz w:val="29"/>
          <w:szCs w:val="29"/>
        </w:rPr>
        <w:t xml:space="preserve"> 2.品德良好，遵纪守法，诚实守信，学风端正；</w:t>
      </w:r>
    </w:p>
    <w:p w:rsidR="002B12BA" w:rsidRPr="00DE0279" w:rsidRDefault="002B12BA" w:rsidP="002B12BA">
      <w:pPr>
        <w:spacing w:line="560" w:lineRule="exact"/>
        <w:ind w:firstLine="420"/>
        <w:rPr>
          <w:rFonts w:ascii="仿宋" w:eastAsia="仿宋" w:hAnsi="仿宋"/>
          <w:color w:val="222222"/>
          <w:sz w:val="29"/>
          <w:szCs w:val="29"/>
        </w:rPr>
      </w:pPr>
      <w:r w:rsidRPr="00DE0279">
        <w:rPr>
          <w:rFonts w:ascii="仿宋" w:eastAsia="仿宋" w:hAnsi="仿宋" w:hint="eastAsia"/>
          <w:color w:val="222222"/>
          <w:sz w:val="29"/>
          <w:szCs w:val="29"/>
        </w:rPr>
        <w:t xml:space="preserve"> 3.有较强的创新意识、创新能力和一定的科研能力；</w:t>
      </w:r>
    </w:p>
    <w:p w:rsidR="002B12BA" w:rsidRPr="002B12BA" w:rsidRDefault="002B12BA" w:rsidP="002B12BA">
      <w:pPr>
        <w:spacing w:line="560" w:lineRule="exact"/>
        <w:ind w:firstLine="420"/>
        <w:rPr>
          <w:rFonts w:ascii="仿宋" w:eastAsia="仿宋" w:hAnsi="仿宋"/>
          <w:color w:val="222222"/>
          <w:sz w:val="29"/>
          <w:szCs w:val="29"/>
        </w:rPr>
      </w:pPr>
      <w:r w:rsidRPr="00DE0279">
        <w:rPr>
          <w:rFonts w:ascii="仿宋" w:eastAsia="仿宋" w:hAnsi="仿宋" w:hint="eastAsia"/>
          <w:color w:val="222222"/>
          <w:sz w:val="29"/>
          <w:szCs w:val="29"/>
        </w:rPr>
        <w:t xml:space="preserve"> 4.身心健康，符合国家规定的入学体检要求；</w:t>
      </w:r>
    </w:p>
    <w:p w:rsidR="002B12BA" w:rsidRDefault="002B12BA" w:rsidP="002B12BA">
      <w:pPr>
        <w:ind w:firstLine="562"/>
        <w:rPr>
          <w:rFonts w:ascii="黑体" w:eastAsia="黑体" w:hAnsi="黑体" w:cs="仿宋"/>
          <w:sz w:val="28"/>
        </w:rPr>
      </w:pPr>
      <w:r>
        <w:rPr>
          <w:rFonts w:ascii="黑体" w:eastAsia="黑体" w:hAnsi="黑体" w:cs="仿宋" w:hint="eastAsia"/>
          <w:sz w:val="28"/>
        </w:rPr>
        <w:t>四、</w:t>
      </w:r>
      <w:r w:rsidRPr="00CF0F46">
        <w:rPr>
          <w:rFonts w:ascii="黑体" w:eastAsia="黑体" w:hAnsi="黑体" w:cs="仿宋" w:hint="eastAsia"/>
          <w:sz w:val="28"/>
        </w:rPr>
        <w:t>遴选规则</w:t>
      </w:r>
    </w:p>
    <w:p w:rsidR="00354A7C" w:rsidRPr="00AB33FC" w:rsidRDefault="00BF6C02" w:rsidP="00354A7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B33FC">
        <w:rPr>
          <w:rFonts w:ascii="仿宋" w:eastAsia="仿宋" w:hAnsi="仿宋" w:hint="eastAsia"/>
          <w:sz w:val="28"/>
          <w:szCs w:val="28"/>
        </w:rPr>
        <w:t>以确保生源质</w:t>
      </w:r>
      <w:r>
        <w:rPr>
          <w:rFonts w:ascii="仿宋" w:eastAsia="仿宋" w:hAnsi="仿宋" w:hint="eastAsia"/>
          <w:sz w:val="28"/>
          <w:szCs w:val="28"/>
        </w:rPr>
        <w:t>量为核心，坚持“按需招生、全面衡量、择优录取、宁缺毋滥”的原则。</w:t>
      </w:r>
    </w:p>
    <w:p w:rsidR="002B12BA" w:rsidRPr="00717C92" w:rsidRDefault="00717C92" w:rsidP="00717C92">
      <w:pPr>
        <w:spacing w:line="560" w:lineRule="exact"/>
        <w:rPr>
          <w:rFonts w:ascii="仿宋" w:eastAsia="仿宋" w:hAnsi="仿宋"/>
          <w:color w:val="222222"/>
          <w:sz w:val="29"/>
          <w:szCs w:val="29"/>
        </w:rPr>
      </w:pPr>
      <w:r>
        <w:rPr>
          <w:rFonts w:ascii="仿宋" w:eastAsia="仿宋" w:hAnsi="仿宋" w:hint="eastAsia"/>
          <w:color w:val="222222"/>
          <w:sz w:val="29"/>
          <w:szCs w:val="29"/>
        </w:rPr>
        <w:t xml:space="preserve">   </w:t>
      </w:r>
      <w:r w:rsidR="002B12BA">
        <w:rPr>
          <w:rFonts w:ascii="黑体" w:eastAsia="黑体" w:hAnsi="黑体" w:cs="仿宋" w:hint="eastAsia"/>
          <w:sz w:val="28"/>
        </w:rPr>
        <w:t>五</w:t>
      </w:r>
      <w:r w:rsidR="002B12BA" w:rsidRPr="00CF0F46">
        <w:rPr>
          <w:rFonts w:ascii="黑体" w:eastAsia="黑体" w:hAnsi="黑体" w:cs="仿宋" w:hint="eastAsia"/>
          <w:sz w:val="28"/>
        </w:rPr>
        <w:t>、调剂工作</w:t>
      </w:r>
      <w:r w:rsidR="002B12BA">
        <w:rPr>
          <w:rFonts w:ascii="黑体" w:eastAsia="黑体" w:hAnsi="黑体" w:cs="仿宋" w:hint="eastAsia"/>
          <w:sz w:val="28"/>
        </w:rPr>
        <w:t>程序及</w:t>
      </w:r>
      <w:r w:rsidR="002B12BA" w:rsidRPr="00CF0F46">
        <w:rPr>
          <w:rFonts w:ascii="黑体" w:eastAsia="黑体" w:hAnsi="黑体" w:cs="仿宋" w:hint="eastAsia"/>
          <w:sz w:val="28"/>
        </w:rPr>
        <w:t>要求</w:t>
      </w:r>
    </w:p>
    <w:p w:rsidR="002B12BA" w:rsidRDefault="002B12BA" w:rsidP="002B12BA">
      <w:pPr>
        <w:spacing w:line="560" w:lineRule="exact"/>
        <w:ind w:firstLine="562"/>
        <w:rPr>
          <w:rFonts w:ascii="仿宋" w:eastAsia="仿宋" w:hAnsi="仿宋"/>
          <w:color w:val="222222"/>
          <w:sz w:val="29"/>
          <w:szCs w:val="29"/>
        </w:rPr>
      </w:pPr>
      <w:r w:rsidRPr="00DE0279">
        <w:rPr>
          <w:rFonts w:ascii="仿宋" w:eastAsia="仿宋" w:hAnsi="仿宋" w:hint="eastAsia"/>
          <w:color w:val="222222"/>
          <w:sz w:val="29"/>
          <w:szCs w:val="29"/>
        </w:rPr>
        <w:t>1.调剂考生登录中国研究生招生信息网</w:t>
      </w:r>
      <w:r w:rsidRPr="00DE0279">
        <w:rPr>
          <w:rFonts w:ascii="仿宋" w:eastAsia="仿宋" w:hAnsi="仿宋" w:hint="eastAsia"/>
          <w:color w:val="222222"/>
          <w:sz w:val="29"/>
          <w:szCs w:val="29"/>
        </w:rPr>
        <w:lastRenderedPageBreak/>
        <w:t>（http://yz.chsi.com.cn）“全国硕士招生调剂服务系统”填报调剂志愿信息。</w:t>
      </w:r>
    </w:p>
    <w:p w:rsidR="006A6EC4" w:rsidRDefault="006A6EC4" w:rsidP="006A6EC4">
      <w:pPr>
        <w:ind w:firstLine="562"/>
        <w:rPr>
          <w:rFonts w:ascii="仿宋" w:eastAsia="仿宋" w:hAnsi="仿宋"/>
          <w:color w:val="222222"/>
          <w:sz w:val="29"/>
          <w:szCs w:val="29"/>
        </w:rPr>
      </w:pPr>
      <w:r w:rsidRPr="006A6EC4">
        <w:rPr>
          <w:rFonts w:ascii="仿宋" w:eastAsia="仿宋" w:hAnsi="仿宋" w:hint="eastAsia"/>
          <w:color w:val="222222"/>
          <w:sz w:val="29"/>
          <w:szCs w:val="29"/>
        </w:rPr>
        <w:t>2</w:t>
      </w:r>
      <w:r w:rsidRPr="00354A7C">
        <w:rPr>
          <w:rFonts w:ascii="仿宋" w:eastAsia="仿宋" w:hAnsi="仿宋"/>
          <w:color w:val="222222"/>
          <w:sz w:val="29"/>
          <w:szCs w:val="29"/>
        </w:rPr>
        <w:t>.待调剂端口关闭后，学院将按照招生调剂工作办法的要求，开展调剂复试考生遴选工作。</w:t>
      </w:r>
    </w:p>
    <w:p w:rsidR="006A6EC4" w:rsidRDefault="006A6EC4" w:rsidP="006A6EC4">
      <w:pPr>
        <w:ind w:firstLine="562"/>
        <w:rPr>
          <w:rFonts w:ascii="仿宋" w:eastAsia="仿宋" w:hAnsi="仿宋"/>
          <w:color w:val="222222"/>
          <w:sz w:val="29"/>
          <w:szCs w:val="29"/>
        </w:rPr>
      </w:pPr>
      <w:r w:rsidRPr="006A6EC4">
        <w:rPr>
          <w:rFonts w:ascii="仿宋" w:eastAsia="仿宋" w:hAnsi="仿宋" w:hint="eastAsia"/>
          <w:color w:val="222222"/>
          <w:sz w:val="29"/>
          <w:szCs w:val="29"/>
        </w:rPr>
        <w:t>3</w:t>
      </w:r>
      <w:r w:rsidRPr="00354A7C">
        <w:rPr>
          <w:rFonts w:ascii="仿宋" w:eastAsia="仿宋" w:hAnsi="仿宋"/>
          <w:color w:val="222222"/>
          <w:sz w:val="29"/>
          <w:szCs w:val="29"/>
        </w:rPr>
        <w:t>.接到复试通知的考生须在指定时间内回复确认，并按时到校参加复试。复试录取办法按《辽宁大学</w:t>
      </w:r>
      <w:r w:rsidRPr="006A6EC4">
        <w:rPr>
          <w:rFonts w:ascii="仿宋" w:eastAsia="仿宋" w:hAnsi="仿宋" w:hint="eastAsia"/>
          <w:color w:val="222222"/>
          <w:sz w:val="29"/>
          <w:szCs w:val="29"/>
        </w:rPr>
        <w:t>法</w:t>
      </w:r>
      <w:r w:rsidRPr="00354A7C">
        <w:rPr>
          <w:rFonts w:ascii="仿宋" w:eastAsia="仿宋" w:hAnsi="仿宋"/>
          <w:color w:val="222222"/>
          <w:sz w:val="29"/>
          <w:szCs w:val="29"/>
        </w:rPr>
        <w:t>学院2019年硕士研究生复试工作实施细则》执行。</w:t>
      </w:r>
    </w:p>
    <w:p w:rsidR="00354A7C" w:rsidRPr="00354A7C" w:rsidRDefault="006A6EC4" w:rsidP="006A6EC4">
      <w:pPr>
        <w:ind w:firstLine="562"/>
        <w:rPr>
          <w:rFonts w:ascii="仿宋" w:eastAsia="仿宋" w:hAnsi="仿宋"/>
          <w:color w:val="222222"/>
          <w:sz w:val="29"/>
          <w:szCs w:val="29"/>
        </w:rPr>
      </w:pPr>
      <w:r w:rsidRPr="006A6EC4">
        <w:rPr>
          <w:rFonts w:ascii="仿宋" w:eastAsia="仿宋" w:hAnsi="仿宋"/>
          <w:color w:val="222222"/>
          <w:sz w:val="29"/>
          <w:szCs w:val="29"/>
        </w:rPr>
        <w:t>调剂拟录取考生名单须报学校研究生招生工作领导小组审定</w:t>
      </w:r>
      <w:r w:rsidRPr="006A6EC4">
        <w:rPr>
          <w:rFonts w:ascii="仿宋" w:eastAsia="仿宋" w:hAnsi="仿宋" w:hint="eastAsia"/>
          <w:color w:val="222222"/>
          <w:sz w:val="29"/>
          <w:szCs w:val="29"/>
        </w:rPr>
        <w:t>。</w:t>
      </w:r>
    </w:p>
    <w:p w:rsidR="00772A5A" w:rsidRDefault="00772A5A" w:rsidP="002B12BA">
      <w:pPr>
        <w:ind w:firstLine="562"/>
        <w:rPr>
          <w:rFonts w:ascii="黑体" w:eastAsia="黑体" w:hAnsi="黑体" w:cs="仿宋"/>
          <w:sz w:val="28"/>
        </w:rPr>
      </w:pPr>
    </w:p>
    <w:p w:rsidR="001758D3" w:rsidRDefault="001758D3" w:rsidP="002B12BA">
      <w:pPr>
        <w:ind w:firstLine="562"/>
        <w:rPr>
          <w:rFonts w:ascii="黑体" w:eastAsia="黑体" w:hAnsi="黑体" w:cs="仿宋"/>
          <w:sz w:val="28"/>
        </w:rPr>
      </w:pPr>
    </w:p>
    <w:p w:rsidR="001758D3" w:rsidRDefault="001758D3" w:rsidP="002B12BA">
      <w:pPr>
        <w:ind w:firstLine="562"/>
        <w:rPr>
          <w:rFonts w:ascii="黑体" w:eastAsia="黑体" w:hAnsi="黑体" w:cs="仿宋"/>
          <w:sz w:val="28"/>
        </w:rPr>
      </w:pPr>
    </w:p>
    <w:p w:rsidR="001758D3" w:rsidRPr="00354A7C" w:rsidRDefault="001758D3" w:rsidP="002B12BA">
      <w:pPr>
        <w:ind w:firstLine="562"/>
        <w:rPr>
          <w:rFonts w:ascii="黑体" w:eastAsia="黑体" w:hAnsi="黑体" w:cs="仿宋"/>
          <w:sz w:val="28"/>
        </w:rPr>
      </w:pPr>
    </w:p>
    <w:p w:rsidR="001758D3" w:rsidRDefault="00DE0279" w:rsidP="00DE0279">
      <w:pPr>
        <w:ind w:firstLine="562"/>
        <w:jc w:val="right"/>
        <w:rPr>
          <w:rFonts w:ascii="仿宋" w:eastAsia="仿宋" w:hAnsi="仿宋"/>
          <w:color w:val="222222"/>
          <w:sz w:val="29"/>
          <w:szCs w:val="29"/>
        </w:rPr>
      </w:pPr>
      <w:r>
        <w:rPr>
          <w:rFonts w:ascii="仿宋" w:eastAsia="仿宋" w:hAnsi="仿宋" w:hint="eastAsia"/>
          <w:color w:val="222222"/>
          <w:sz w:val="29"/>
          <w:szCs w:val="29"/>
        </w:rPr>
        <w:t>辽宁大学法学院</w:t>
      </w:r>
    </w:p>
    <w:p w:rsidR="00354A7C" w:rsidRPr="00DE0279" w:rsidRDefault="00DE0279" w:rsidP="00A82CBC">
      <w:pPr>
        <w:ind w:firstLine="562"/>
        <w:jc w:val="right"/>
        <w:rPr>
          <w:rFonts w:ascii="仿宋" w:eastAsia="仿宋" w:hAnsi="仿宋"/>
          <w:color w:val="222222"/>
          <w:sz w:val="29"/>
          <w:szCs w:val="29"/>
        </w:rPr>
      </w:pPr>
      <w:r>
        <w:rPr>
          <w:rFonts w:ascii="仿宋" w:eastAsia="仿宋" w:hAnsi="仿宋" w:hint="eastAsia"/>
          <w:color w:val="222222"/>
          <w:sz w:val="29"/>
          <w:szCs w:val="29"/>
        </w:rPr>
        <w:t>201</w:t>
      </w:r>
      <w:r w:rsidR="0055275F">
        <w:rPr>
          <w:rFonts w:ascii="仿宋" w:eastAsia="仿宋" w:hAnsi="仿宋" w:hint="eastAsia"/>
          <w:color w:val="222222"/>
          <w:sz w:val="29"/>
          <w:szCs w:val="29"/>
        </w:rPr>
        <w:t>9</w:t>
      </w:r>
      <w:r>
        <w:rPr>
          <w:rFonts w:ascii="仿宋" w:eastAsia="仿宋" w:hAnsi="仿宋" w:hint="eastAsia"/>
          <w:color w:val="222222"/>
          <w:sz w:val="29"/>
          <w:szCs w:val="29"/>
        </w:rPr>
        <w:t>年3月2</w:t>
      </w:r>
      <w:r w:rsidR="0055275F">
        <w:rPr>
          <w:rFonts w:ascii="仿宋" w:eastAsia="仿宋" w:hAnsi="仿宋" w:hint="eastAsia"/>
          <w:color w:val="222222"/>
          <w:sz w:val="29"/>
          <w:szCs w:val="29"/>
        </w:rPr>
        <w:t>0</w:t>
      </w:r>
      <w:r>
        <w:rPr>
          <w:rFonts w:ascii="仿宋" w:eastAsia="仿宋" w:hAnsi="仿宋" w:hint="eastAsia"/>
          <w:color w:val="222222"/>
          <w:sz w:val="29"/>
          <w:szCs w:val="29"/>
        </w:rPr>
        <w:t>日</w:t>
      </w:r>
    </w:p>
    <w:sectPr w:rsidR="00354A7C" w:rsidRPr="00DE0279" w:rsidSect="0080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85" w:rsidRDefault="00C95685" w:rsidP="00442A76">
      <w:r>
        <w:separator/>
      </w:r>
    </w:p>
  </w:endnote>
  <w:endnote w:type="continuationSeparator" w:id="0">
    <w:p w:rsidR="00C95685" w:rsidRDefault="00C95685" w:rsidP="004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85" w:rsidRDefault="00C95685" w:rsidP="00442A76">
      <w:r>
        <w:separator/>
      </w:r>
    </w:p>
  </w:footnote>
  <w:footnote w:type="continuationSeparator" w:id="0">
    <w:p w:rsidR="00C95685" w:rsidRDefault="00C95685" w:rsidP="0044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420"/>
    <w:rsid w:val="00071BB3"/>
    <w:rsid w:val="00090483"/>
    <w:rsid w:val="000A2D0F"/>
    <w:rsid w:val="000A5D52"/>
    <w:rsid w:val="000F5658"/>
    <w:rsid w:val="00116426"/>
    <w:rsid w:val="00137E66"/>
    <w:rsid w:val="001758D3"/>
    <w:rsid w:val="00215AF3"/>
    <w:rsid w:val="002B054D"/>
    <w:rsid w:val="002B12BA"/>
    <w:rsid w:val="002B51BB"/>
    <w:rsid w:val="002D6068"/>
    <w:rsid w:val="003049EB"/>
    <w:rsid w:val="00354A7C"/>
    <w:rsid w:val="0039719C"/>
    <w:rsid w:val="003B37E4"/>
    <w:rsid w:val="004019CE"/>
    <w:rsid w:val="004163D9"/>
    <w:rsid w:val="004240D0"/>
    <w:rsid w:val="00434932"/>
    <w:rsid w:val="00442A76"/>
    <w:rsid w:val="00484257"/>
    <w:rsid w:val="00487682"/>
    <w:rsid w:val="004B6AF2"/>
    <w:rsid w:val="004C3721"/>
    <w:rsid w:val="00523815"/>
    <w:rsid w:val="00535D4E"/>
    <w:rsid w:val="0055275F"/>
    <w:rsid w:val="005607A8"/>
    <w:rsid w:val="00565CFF"/>
    <w:rsid w:val="005F2420"/>
    <w:rsid w:val="006459E1"/>
    <w:rsid w:val="006A6EC4"/>
    <w:rsid w:val="006F1273"/>
    <w:rsid w:val="00715ECE"/>
    <w:rsid w:val="00717C92"/>
    <w:rsid w:val="00756F5B"/>
    <w:rsid w:val="00772A5A"/>
    <w:rsid w:val="007C70AE"/>
    <w:rsid w:val="007E2850"/>
    <w:rsid w:val="00807F67"/>
    <w:rsid w:val="00837C0F"/>
    <w:rsid w:val="00873B0C"/>
    <w:rsid w:val="00884984"/>
    <w:rsid w:val="008A468E"/>
    <w:rsid w:val="008D42BA"/>
    <w:rsid w:val="008E05F8"/>
    <w:rsid w:val="008F1004"/>
    <w:rsid w:val="00910132"/>
    <w:rsid w:val="00996FD3"/>
    <w:rsid w:val="009A7A06"/>
    <w:rsid w:val="009B2167"/>
    <w:rsid w:val="009F10AB"/>
    <w:rsid w:val="00A207BF"/>
    <w:rsid w:val="00A60E66"/>
    <w:rsid w:val="00A82CBC"/>
    <w:rsid w:val="00A932C2"/>
    <w:rsid w:val="00AD6472"/>
    <w:rsid w:val="00B22362"/>
    <w:rsid w:val="00B83DDE"/>
    <w:rsid w:val="00BB7E38"/>
    <w:rsid w:val="00BC0971"/>
    <w:rsid w:val="00BD1F11"/>
    <w:rsid w:val="00BD726D"/>
    <w:rsid w:val="00BF6C02"/>
    <w:rsid w:val="00C14EFC"/>
    <w:rsid w:val="00C53CEA"/>
    <w:rsid w:val="00C60E27"/>
    <w:rsid w:val="00C71E3F"/>
    <w:rsid w:val="00C73E19"/>
    <w:rsid w:val="00C95685"/>
    <w:rsid w:val="00CF0F46"/>
    <w:rsid w:val="00D225B9"/>
    <w:rsid w:val="00D31AAE"/>
    <w:rsid w:val="00D32A12"/>
    <w:rsid w:val="00D80640"/>
    <w:rsid w:val="00DE0279"/>
    <w:rsid w:val="00DF3DB1"/>
    <w:rsid w:val="00E65FE9"/>
    <w:rsid w:val="00EE3691"/>
    <w:rsid w:val="00EF1724"/>
    <w:rsid w:val="00EF1DEA"/>
    <w:rsid w:val="00F17FCE"/>
    <w:rsid w:val="00F52971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A7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54A7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54A7C"/>
  </w:style>
  <w:style w:type="paragraph" w:styleId="a6">
    <w:name w:val="Balloon Text"/>
    <w:basedOn w:val="a"/>
    <w:link w:val="Char2"/>
    <w:uiPriority w:val="99"/>
    <w:semiHidden/>
    <w:unhideWhenUsed/>
    <w:rsid w:val="00354A7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4A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用户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xb21cn</cp:lastModifiedBy>
  <cp:revision>2</cp:revision>
  <cp:lastPrinted>2019-03-21T08:01:00Z</cp:lastPrinted>
  <dcterms:created xsi:type="dcterms:W3CDTF">2019-03-22T11:14:00Z</dcterms:created>
  <dcterms:modified xsi:type="dcterms:W3CDTF">2019-03-22T11:14:00Z</dcterms:modified>
</cp:coreProperties>
</file>