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74" w:rsidRDefault="00A40B5A">
      <w:pPr>
        <w:pStyle w:val="a3"/>
        <w:spacing w:beforeLines="50" w:before="156" w:beforeAutospacing="0" w:after="0" w:afterAutospacing="0" w:line="480" w:lineRule="exact"/>
        <w:jc w:val="center"/>
        <w:rPr>
          <w:rFonts w:ascii="华文仿宋" w:eastAsia="华文仿宋" w:hAnsi="华文仿宋"/>
          <w:b/>
          <w:bCs/>
          <w:kern w:val="2"/>
          <w:sz w:val="28"/>
          <w:szCs w:val="28"/>
        </w:rPr>
      </w:pPr>
      <w:bookmarkStart w:id="0" w:name="_GoBack"/>
      <w:bookmarkEnd w:id="0"/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江汉大学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201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9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年研究生招生复试考试科目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、成绩计算办法（</w:t>
      </w: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材料科学与工程、化学工程与技术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）</w:t>
      </w:r>
    </w:p>
    <w:p w:rsidR="00AD1E74" w:rsidRDefault="00A40B5A" w:rsidP="00A40B5A">
      <w:pPr>
        <w:pStyle w:val="a3"/>
        <w:spacing w:beforeLines="100" w:before="312" w:beforeAutospacing="0" w:after="0" w:afterAutospacing="0" w:line="480" w:lineRule="exact"/>
        <w:jc w:val="both"/>
        <w:rPr>
          <w:rFonts w:ascii="华文仿宋" w:eastAsia="华文仿宋" w:hAnsi="华文仿宋"/>
          <w:b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一、复试考试科目</w:t>
      </w:r>
    </w:p>
    <w:tbl>
      <w:tblPr>
        <w:tblW w:w="7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672"/>
        <w:gridCol w:w="3123"/>
      </w:tblGrid>
      <w:tr w:rsidR="00AD1E74">
        <w:trPr>
          <w:jc w:val="center"/>
        </w:trPr>
        <w:tc>
          <w:tcPr>
            <w:tcW w:w="2741" w:type="dxa"/>
            <w:vMerge w:val="restart"/>
            <w:tcBorders>
              <w:left w:val="single" w:sz="4" w:space="0" w:color="auto"/>
            </w:tcBorders>
            <w:vAlign w:val="center"/>
          </w:tcPr>
          <w:p w:rsidR="00AD1E74" w:rsidRDefault="00A40B5A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招生单位</w:t>
            </w:r>
          </w:p>
        </w:tc>
        <w:tc>
          <w:tcPr>
            <w:tcW w:w="4795" w:type="dxa"/>
            <w:gridSpan w:val="2"/>
            <w:tcBorders>
              <w:left w:val="single" w:sz="4" w:space="0" w:color="auto"/>
            </w:tcBorders>
            <w:vAlign w:val="center"/>
          </w:tcPr>
          <w:p w:rsidR="00AD1E74" w:rsidRDefault="00A40B5A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复试科目</w:t>
            </w:r>
          </w:p>
        </w:tc>
      </w:tr>
      <w:tr w:rsidR="00AD1E74">
        <w:trPr>
          <w:trHeight w:val="381"/>
          <w:jc w:val="center"/>
        </w:trPr>
        <w:tc>
          <w:tcPr>
            <w:tcW w:w="2741" w:type="dxa"/>
            <w:vMerge/>
            <w:tcBorders>
              <w:left w:val="single" w:sz="4" w:space="0" w:color="auto"/>
            </w:tcBorders>
            <w:vAlign w:val="center"/>
          </w:tcPr>
          <w:p w:rsidR="00AD1E74" w:rsidRDefault="00AD1E74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74" w:rsidRDefault="00A40B5A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必选题（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30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分）</w:t>
            </w:r>
          </w:p>
        </w:tc>
        <w:tc>
          <w:tcPr>
            <w:tcW w:w="3123" w:type="dxa"/>
            <w:tcBorders>
              <w:left w:val="single" w:sz="4" w:space="0" w:color="auto"/>
            </w:tcBorders>
            <w:vAlign w:val="center"/>
          </w:tcPr>
          <w:p w:rsidR="00AD1E74" w:rsidRDefault="00A40B5A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自选题（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70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分）</w:t>
            </w:r>
          </w:p>
        </w:tc>
      </w:tr>
      <w:tr w:rsidR="00AD1E74">
        <w:trPr>
          <w:trHeight w:val="305"/>
          <w:jc w:val="center"/>
        </w:trPr>
        <w:tc>
          <w:tcPr>
            <w:tcW w:w="27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1E74" w:rsidRDefault="00A40B5A">
            <w:pPr>
              <w:spacing w:line="0" w:lineRule="atLeas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化学与环境工程学院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74" w:rsidRDefault="00A40B5A">
            <w:pPr>
              <w:spacing w:line="0" w:lineRule="atLeast"/>
              <w:jc w:val="left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材料、化工综合</w:t>
            </w:r>
          </w:p>
        </w:tc>
        <w:tc>
          <w:tcPr>
            <w:tcW w:w="3123" w:type="dxa"/>
            <w:vMerge w:val="restart"/>
            <w:tcBorders>
              <w:left w:val="single" w:sz="4" w:space="0" w:color="auto"/>
            </w:tcBorders>
            <w:vAlign w:val="center"/>
          </w:tcPr>
          <w:p w:rsidR="00AD1E74" w:rsidRDefault="00A40B5A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以下</w:t>
            </w:r>
            <w:r>
              <w:rPr>
                <w:rFonts w:ascii="华文仿宋" w:eastAsia="华文仿宋" w:hAnsi="华文仿宋"/>
                <w:szCs w:val="21"/>
              </w:rPr>
              <w:t>科目</w:t>
            </w:r>
            <w:r>
              <w:rPr>
                <w:rFonts w:ascii="华文仿宋" w:eastAsia="华文仿宋" w:hAnsi="华文仿宋" w:hint="eastAsia"/>
                <w:szCs w:val="21"/>
              </w:rPr>
              <w:t>中</w:t>
            </w:r>
            <w:r>
              <w:rPr>
                <w:rFonts w:ascii="华文仿宋" w:eastAsia="华文仿宋" w:hAnsi="华文仿宋"/>
                <w:szCs w:val="21"/>
              </w:rPr>
              <w:t>与初试科目不相同的</w:t>
            </w:r>
            <w:r>
              <w:rPr>
                <w:rFonts w:ascii="华文仿宋" w:eastAsia="华文仿宋" w:hAnsi="华文仿宋" w:hint="eastAsia"/>
                <w:szCs w:val="21"/>
              </w:rPr>
              <w:t>1</w:t>
            </w:r>
            <w:r>
              <w:rPr>
                <w:rFonts w:ascii="华文仿宋" w:eastAsia="华文仿宋" w:hAnsi="华文仿宋" w:hint="eastAsia"/>
                <w:szCs w:val="21"/>
              </w:rPr>
              <w:t>门：</w:t>
            </w:r>
          </w:p>
          <w:p w:rsidR="00AD1E74" w:rsidRDefault="00A40B5A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无机化学、分析化学、物理化学、有机化学、</w:t>
            </w: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材料成形设备、物理综合及原子分子结构、</w:t>
            </w:r>
            <w:r>
              <w:rPr>
                <w:rFonts w:ascii="华文仿宋" w:eastAsia="华文仿宋" w:hAnsi="华文仿宋" w:hint="eastAsia"/>
                <w:szCs w:val="21"/>
              </w:rPr>
              <w:t>逻辑</w:t>
            </w:r>
          </w:p>
        </w:tc>
      </w:tr>
      <w:tr w:rsidR="00AD1E74">
        <w:trPr>
          <w:trHeight w:val="305"/>
          <w:jc w:val="center"/>
        </w:trPr>
        <w:tc>
          <w:tcPr>
            <w:tcW w:w="27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1E74" w:rsidRDefault="00A40B5A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湖北省化学研究院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74" w:rsidRDefault="00AD1E74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</w:tcBorders>
            <w:vAlign w:val="center"/>
          </w:tcPr>
          <w:p w:rsidR="00AD1E74" w:rsidRDefault="00AD1E74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</w:p>
        </w:tc>
      </w:tr>
      <w:tr w:rsidR="00AD1E74">
        <w:trPr>
          <w:trHeight w:val="305"/>
          <w:jc w:val="center"/>
        </w:trPr>
        <w:tc>
          <w:tcPr>
            <w:tcW w:w="27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1E74" w:rsidRDefault="00A40B5A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交叉学科研究院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74" w:rsidRDefault="00AD1E74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</w:tcBorders>
            <w:vAlign w:val="center"/>
          </w:tcPr>
          <w:p w:rsidR="00AD1E74" w:rsidRDefault="00AD1E74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</w:p>
        </w:tc>
      </w:tr>
      <w:tr w:rsidR="00AD1E74">
        <w:trPr>
          <w:trHeight w:val="305"/>
          <w:jc w:val="center"/>
        </w:trPr>
        <w:tc>
          <w:tcPr>
            <w:tcW w:w="27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1E74" w:rsidRDefault="00A40B5A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环境与健康研究院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74" w:rsidRDefault="00AD1E74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</w:tcBorders>
            <w:vAlign w:val="center"/>
          </w:tcPr>
          <w:p w:rsidR="00AD1E74" w:rsidRDefault="00AD1E74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</w:p>
        </w:tc>
      </w:tr>
      <w:tr w:rsidR="00AD1E74">
        <w:trPr>
          <w:trHeight w:val="305"/>
          <w:jc w:val="center"/>
        </w:trPr>
        <w:tc>
          <w:tcPr>
            <w:tcW w:w="27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1E74" w:rsidRDefault="00A40B5A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机电与建筑工程学院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74" w:rsidRDefault="00AD1E74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</w:tcBorders>
            <w:vAlign w:val="center"/>
          </w:tcPr>
          <w:p w:rsidR="00AD1E74" w:rsidRDefault="00AD1E74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</w:p>
        </w:tc>
      </w:tr>
      <w:tr w:rsidR="00AD1E74">
        <w:trPr>
          <w:trHeight w:val="305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1E74" w:rsidRDefault="00A40B5A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物理与信息工程学院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74" w:rsidRDefault="00AD1E74">
            <w:pPr>
              <w:spacing w:line="0" w:lineRule="atLeast"/>
              <w:jc w:val="left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</w:tcBorders>
            <w:vAlign w:val="center"/>
          </w:tcPr>
          <w:p w:rsidR="00AD1E74" w:rsidRDefault="00AD1E74">
            <w:pPr>
              <w:spacing w:line="0" w:lineRule="atLeast"/>
              <w:jc w:val="left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</w:p>
        </w:tc>
      </w:tr>
      <w:tr w:rsidR="00AD1E74">
        <w:trPr>
          <w:trHeight w:val="305"/>
          <w:jc w:val="center"/>
        </w:trPr>
        <w:tc>
          <w:tcPr>
            <w:tcW w:w="2741" w:type="dxa"/>
            <w:tcBorders>
              <w:left w:val="single" w:sz="4" w:space="0" w:color="auto"/>
            </w:tcBorders>
            <w:vAlign w:val="center"/>
          </w:tcPr>
          <w:p w:rsidR="00AD1E74" w:rsidRDefault="00A40B5A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武汉生物医学研究院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E74" w:rsidRDefault="00AD1E74">
            <w:pPr>
              <w:spacing w:line="0" w:lineRule="atLeast"/>
              <w:jc w:val="left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</w:tcBorders>
            <w:vAlign w:val="center"/>
          </w:tcPr>
          <w:p w:rsidR="00AD1E74" w:rsidRDefault="00AD1E74">
            <w:pPr>
              <w:spacing w:line="0" w:lineRule="atLeast"/>
              <w:jc w:val="left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</w:p>
        </w:tc>
      </w:tr>
    </w:tbl>
    <w:p w:rsidR="00AD1E74" w:rsidRDefault="00A40B5A">
      <w:pPr>
        <w:pStyle w:val="a3"/>
        <w:numPr>
          <w:ilvl w:val="0"/>
          <w:numId w:val="1"/>
        </w:numPr>
        <w:spacing w:beforeLines="50" w:before="156" w:beforeAutospacing="0" w:after="0" w:afterAutospacing="0" w:line="480" w:lineRule="exact"/>
        <w:jc w:val="both"/>
        <w:rPr>
          <w:rFonts w:ascii="华文仿宋" w:eastAsia="华文仿宋" w:hAnsi="华文仿宋"/>
          <w:b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成绩计算办法</w:t>
      </w:r>
    </w:p>
    <w:p w:rsidR="00AD1E74" w:rsidRDefault="00A40B5A" w:rsidP="00A40B5A">
      <w:pPr>
        <w:pStyle w:val="a3"/>
        <w:spacing w:beforeLines="50" w:before="156" w:beforeAutospacing="0" w:afterLines="50" w:after="156" w:afterAutospacing="0" w:line="460" w:lineRule="exact"/>
        <w:ind w:firstLineChars="200" w:firstLine="588"/>
        <w:jc w:val="both"/>
        <w:rPr>
          <w:rFonts w:ascii="华文仿宋" w:eastAsia="华文仿宋" w:hAnsi="华文仿宋"/>
          <w:bCs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复试成绩与初试成绩各占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50%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作为录取成绩，其中复试成绩由专业能力测试、外国语能力测试、综合素质和能力面试成绩构成，总分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100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分，复试成绩构成比例如下：</w:t>
      </w:r>
    </w:p>
    <w:tbl>
      <w:tblPr>
        <w:tblW w:w="8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701"/>
        <w:gridCol w:w="1701"/>
      </w:tblGrid>
      <w:tr w:rsidR="00AD1E74">
        <w:trPr>
          <w:trHeight w:val="340"/>
          <w:jc w:val="center"/>
        </w:trPr>
        <w:tc>
          <w:tcPr>
            <w:tcW w:w="3085" w:type="dxa"/>
            <w:vMerge w:val="restart"/>
            <w:vAlign w:val="center"/>
          </w:tcPr>
          <w:p w:rsidR="00AD1E74" w:rsidRDefault="00A40B5A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学科类别</w:t>
            </w:r>
          </w:p>
        </w:tc>
        <w:tc>
          <w:tcPr>
            <w:tcW w:w="5103" w:type="dxa"/>
            <w:gridSpan w:val="3"/>
            <w:vAlign w:val="center"/>
          </w:tcPr>
          <w:p w:rsidR="00AD1E74" w:rsidRDefault="00A40B5A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复试成绩所占比例</w:t>
            </w:r>
          </w:p>
        </w:tc>
      </w:tr>
      <w:tr w:rsidR="00AD1E74">
        <w:trPr>
          <w:trHeight w:val="340"/>
          <w:jc w:val="center"/>
        </w:trPr>
        <w:tc>
          <w:tcPr>
            <w:tcW w:w="3085" w:type="dxa"/>
            <w:vMerge/>
            <w:vAlign w:val="center"/>
          </w:tcPr>
          <w:p w:rsidR="00AD1E74" w:rsidRDefault="00AD1E74">
            <w:pPr>
              <w:pStyle w:val="a3"/>
              <w:spacing w:before="0" w:beforeAutospacing="0" w:after="0" w:afterAutospacing="0" w:line="0" w:lineRule="atLeast"/>
              <w:jc w:val="both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1E74" w:rsidRDefault="00A40B5A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专业能力</w:t>
            </w:r>
          </w:p>
          <w:p w:rsidR="00AD1E74" w:rsidRDefault="00A40B5A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测试</w:t>
            </w:r>
          </w:p>
        </w:tc>
        <w:tc>
          <w:tcPr>
            <w:tcW w:w="1701" w:type="dxa"/>
            <w:vAlign w:val="center"/>
          </w:tcPr>
          <w:p w:rsidR="00AD1E74" w:rsidRDefault="00A40B5A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外国语</w:t>
            </w:r>
          </w:p>
          <w:p w:rsidR="00AD1E74" w:rsidRDefault="00A40B5A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能力测试</w:t>
            </w:r>
          </w:p>
        </w:tc>
        <w:tc>
          <w:tcPr>
            <w:tcW w:w="1701" w:type="dxa"/>
            <w:vAlign w:val="center"/>
          </w:tcPr>
          <w:p w:rsidR="00AD1E74" w:rsidRDefault="00A40B5A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综合素质和</w:t>
            </w:r>
          </w:p>
          <w:p w:rsidR="00AD1E74" w:rsidRDefault="00A40B5A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能力面试</w:t>
            </w:r>
          </w:p>
        </w:tc>
      </w:tr>
      <w:tr w:rsidR="00AD1E74">
        <w:trPr>
          <w:trHeight w:val="399"/>
          <w:jc w:val="center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AD1E74" w:rsidRDefault="00A40B5A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材料科学与工程</w:t>
            </w:r>
          </w:p>
        </w:tc>
        <w:tc>
          <w:tcPr>
            <w:tcW w:w="1701" w:type="dxa"/>
            <w:vMerge w:val="restart"/>
            <w:vAlign w:val="center"/>
          </w:tcPr>
          <w:p w:rsidR="00AD1E74" w:rsidRDefault="00A40B5A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30%</w:t>
            </w:r>
          </w:p>
        </w:tc>
        <w:tc>
          <w:tcPr>
            <w:tcW w:w="1701" w:type="dxa"/>
            <w:vMerge w:val="restart"/>
            <w:vAlign w:val="center"/>
          </w:tcPr>
          <w:p w:rsidR="00AD1E74" w:rsidRDefault="00A40B5A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20%</w:t>
            </w:r>
          </w:p>
        </w:tc>
        <w:tc>
          <w:tcPr>
            <w:tcW w:w="1701" w:type="dxa"/>
            <w:vMerge w:val="restart"/>
            <w:vAlign w:val="center"/>
          </w:tcPr>
          <w:p w:rsidR="00AD1E74" w:rsidRDefault="00A40B5A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50%</w:t>
            </w:r>
          </w:p>
        </w:tc>
      </w:tr>
      <w:tr w:rsidR="00AD1E74">
        <w:trPr>
          <w:trHeight w:val="380"/>
          <w:jc w:val="center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E74" w:rsidRDefault="00A40B5A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化学工程与技术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D1E74" w:rsidRDefault="00AD1E74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D1E74" w:rsidRDefault="00AD1E74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D1E74" w:rsidRDefault="00AD1E74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</w:p>
        </w:tc>
      </w:tr>
    </w:tbl>
    <w:p w:rsidR="00AD1E74" w:rsidRDefault="00AD1E74" w:rsidP="00AD1E74">
      <w:pPr>
        <w:spacing w:line="460" w:lineRule="exact"/>
        <w:ind w:firstLineChars="200" w:firstLine="588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</w:p>
    <w:sectPr w:rsidR="00AD1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7E960E"/>
    <w:multiLevelType w:val="singleLevel"/>
    <w:tmpl w:val="D67E960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E74"/>
    <w:rsid w:val="00A40B5A"/>
    <w:rsid w:val="00AD1E74"/>
    <w:rsid w:val="0D653B98"/>
    <w:rsid w:val="163D01EF"/>
    <w:rsid w:val="1D777E15"/>
    <w:rsid w:val="1E432E69"/>
    <w:rsid w:val="294B7E68"/>
    <w:rsid w:val="2BBF04AE"/>
    <w:rsid w:val="2EF115B2"/>
    <w:rsid w:val="33521584"/>
    <w:rsid w:val="40E30110"/>
    <w:rsid w:val="4299499B"/>
    <w:rsid w:val="537C6145"/>
    <w:rsid w:val="5DF62D9F"/>
    <w:rsid w:val="6ED75AD0"/>
    <w:rsid w:val="715B3DF6"/>
    <w:rsid w:val="73EA574E"/>
    <w:rsid w:val="78520DF5"/>
    <w:rsid w:val="79E03E1F"/>
    <w:rsid w:val="7BE93720"/>
    <w:rsid w:val="7D31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cp:lastPrinted>2019-03-05T02:24:00Z</cp:lastPrinted>
  <dcterms:created xsi:type="dcterms:W3CDTF">2019-03-24T00:53:00Z</dcterms:created>
  <dcterms:modified xsi:type="dcterms:W3CDTF">2019-03-24T00:53:00Z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