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62" w:rsidRDefault="00F65062" w:rsidP="00F65062">
      <w:pPr>
        <w:jc w:val="center"/>
        <w:rPr>
          <w:rFonts w:ascii="宋体" w:hAnsi="宋体" w:cs="宋体"/>
          <w:b/>
          <w:bCs/>
          <w:sz w:val="28"/>
          <w:szCs w:val="28"/>
        </w:rPr>
      </w:pPr>
      <w:bookmarkStart w:id="0" w:name="_GoBack"/>
      <w:bookmarkEnd w:id="0"/>
      <w:r>
        <w:rPr>
          <w:rFonts w:ascii="宋体" w:hAnsi="宋体" w:cs="宋体" w:hint="eastAsia"/>
          <w:b/>
          <w:bCs/>
          <w:sz w:val="28"/>
          <w:szCs w:val="28"/>
        </w:rPr>
        <w:t>研究生体检通知</w:t>
      </w:r>
    </w:p>
    <w:p w:rsidR="00F65062" w:rsidRDefault="00F65062" w:rsidP="00F65062"/>
    <w:p w:rsidR="00F65062" w:rsidRDefault="00F65062" w:rsidP="00F65062">
      <w:pPr>
        <w:rPr>
          <w:rFonts w:ascii="宋体" w:hAnsi="宋体" w:cs="宋体"/>
          <w:sz w:val="22"/>
          <w:szCs w:val="22"/>
        </w:rPr>
      </w:pPr>
      <w:r>
        <w:rPr>
          <w:rFonts w:ascii="宋体" w:hAnsi="宋体" w:cs="宋体" w:hint="eastAsia"/>
          <w:sz w:val="22"/>
          <w:szCs w:val="22"/>
        </w:rPr>
        <w:t>请参加复试后次日去中关村医院体检的考生关注中关村医院微信公众号进行预约</w:t>
      </w:r>
    </w:p>
    <w:p w:rsidR="00F65062" w:rsidRDefault="00F65062" w:rsidP="00F65062">
      <w:pPr>
        <w:jc w:val="left"/>
        <w:rPr>
          <w:rFonts w:ascii="宋体" w:hAnsi="宋体" w:cs="宋体"/>
          <w:sz w:val="22"/>
          <w:szCs w:val="22"/>
        </w:rPr>
      </w:pPr>
      <w:r>
        <w:rPr>
          <w:rFonts w:ascii="宋体" w:hAnsi="宋体" w:cs="宋体" w:hint="eastAsia"/>
          <w:sz w:val="22"/>
          <w:szCs w:val="22"/>
        </w:rPr>
        <w:t xml:space="preserve">二维码：              </w:t>
      </w:r>
      <w:r>
        <w:rPr>
          <w:rFonts w:ascii="宋体" w:hAnsi="宋体" w:cs="宋体" w:hint="eastAsia"/>
          <w:noProof/>
          <w:sz w:val="22"/>
          <w:szCs w:val="22"/>
        </w:rPr>
        <w:drawing>
          <wp:inline distT="0" distB="0" distL="0" distR="0" wp14:anchorId="65374BFA" wp14:editId="156A93B5">
            <wp:extent cx="1924050" cy="1924050"/>
            <wp:effectExtent l="19050" t="0" r="0" b="0"/>
            <wp:docPr id="2" name="图片 2" descr="472492323377604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472492323377604659"/>
                    <pic:cNvPicPr>
                      <a:picLocks noChangeAspect="1" noChangeArrowheads="1"/>
                    </pic:cNvPicPr>
                  </pic:nvPicPr>
                  <pic:blipFill>
                    <a:blip r:embed="rId5"/>
                    <a:srcRect/>
                    <a:stretch>
                      <a:fillRect/>
                    </a:stretch>
                  </pic:blipFill>
                  <pic:spPr bwMode="auto">
                    <a:xfrm>
                      <a:off x="0" y="0"/>
                      <a:ext cx="1924050" cy="1924050"/>
                    </a:xfrm>
                    <a:prstGeom prst="rect">
                      <a:avLst/>
                    </a:prstGeom>
                    <a:noFill/>
                    <a:ln w="9525" cmpd="sng">
                      <a:noFill/>
                      <a:miter lim="800000"/>
                      <a:headEnd/>
                      <a:tailEnd/>
                    </a:ln>
                  </pic:spPr>
                </pic:pic>
              </a:graphicData>
            </a:graphic>
          </wp:inline>
        </w:drawing>
      </w:r>
    </w:p>
    <w:p w:rsidR="00F65062" w:rsidRDefault="00F65062" w:rsidP="00F65062">
      <w:pPr>
        <w:rPr>
          <w:rFonts w:ascii="宋体" w:hAnsi="宋体" w:cs="宋体"/>
          <w:sz w:val="22"/>
          <w:szCs w:val="22"/>
        </w:rPr>
      </w:pPr>
      <w:r>
        <w:rPr>
          <w:rFonts w:ascii="宋体" w:hAnsi="宋体" w:cs="宋体" w:hint="eastAsia"/>
          <w:sz w:val="22"/>
          <w:szCs w:val="22"/>
        </w:rPr>
        <w:t xml:space="preserve">关注后点击 → 我要体检 → 体检预约 →北京市研究生招生体检 → 进行预约（无需在线缴费）   </w:t>
      </w:r>
    </w:p>
    <w:p w:rsidR="00F65062" w:rsidRDefault="00F65062" w:rsidP="00F65062">
      <w:pPr>
        <w:rPr>
          <w:rFonts w:ascii="宋体" w:hAnsi="宋体" w:cs="宋体"/>
          <w:sz w:val="22"/>
          <w:szCs w:val="22"/>
        </w:rPr>
      </w:pPr>
    </w:p>
    <w:p w:rsidR="00F65062" w:rsidRDefault="00F65062" w:rsidP="00F65062">
      <w:pPr>
        <w:adjustRightInd w:val="0"/>
        <w:snapToGrid w:val="0"/>
        <w:spacing w:line="360" w:lineRule="auto"/>
        <w:rPr>
          <w:rFonts w:ascii="宋体" w:hAnsi="宋体" w:cs="宋体"/>
          <w:sz w:val="22"/>
          <w:szCs w:val="22"/>
        </w:rPr>
      </w:pPr>
      <w:r>
        <w:rPr>
          <w:rFonts w:ascii="宋体" w:hAnsi="宋体" w:cs="宋体" w:hint="eastAsia"/>
          <w:sz w:val="22"/>
          <w:szCs w:val="22"/>
        </w:rPr>
        <w:t>体检时间：周一至周五上午 7:30-10:30持表体检（需空腹）</w:t>
      </w:r>
    </w:p>
    <w:p w:rsidR="00F65062" w:rsidRDefault="00F65062" w:rsidP="00F65062">
      <w:pPr>
        <w:adjustRightInd w:val="0"/>
        <w:snapToGrid w:val="0"/>
        <w:spacing w:line="360" w:lineRule="auto"/>
        <w:rPr>
          <w:rFonts w:ascii="宋体" w:hAnsi="宋体" w:cs="宋体"/>
          <w:sz w:val="22"/>
          <w:szCs w:val="22"/>
        </w:rPr>
      </w:pPr>
      <w:r>
        <w:rPr>
          <w:rFonts w:ascii="宋体" w:hAnsi="宋体" w:cs="宋体" w:hint="eastAsia"/>
          <w:sz w:val="22"/>
          <w:szCs w:val="22"/>
        </w:rPr>
        <w:t>体检地点：北京市中关村医院（中关村南路12号）4楼体检中心（坐车到海淀黄庄，下车后往北1000米，中科大厦东500米；或坐车到海龙大厦后，往南500米，往东家乐福对面）</w:t>
      </w:r>
    </w:p>
    <w:p w:rsidR="00F65062" w:rsidRDefault="00F65062" w:rsidP="00F65062">
      <w:pPr>
        <w:adjustRightInd w:val="0"/>
        <w:snapToGrid w:val="0"/>
        <w:spacing w:line="360" w:lineRule="auto"/>
        <w:rPr>
          <w:rFonts w:ascii="宋体" w:hAnsi="宋体" w:cs="宋体"/>
          <w:sz w:val="22"/>
          <w:szCs w:val="22"/>
        </w:rPr>
      </w:pPr>
      <w:r>
        <w:rPr>
          <w:rFonts w:ascii="宋体" w:hAnsi="宋体" w:cs="宋体" w:hint="eastAsia"/>
          <w:sz w:val="22"/>
          <w:szCs w:val="22"/>
        </w:rPr>
        <w:t>体检费：128元（医院收取）注意医院不接待个人体检，必须持学校统一发放的体检表</w:t>
      </w:r>
    </w:p>
    <w:p w:rsidR="00F65062" w:rsidRDefault="00F65062" w:rsidP="00F65062"/>
    <w:p w:rsidR="002139AF" w:rsidRPr="00F65062" w:rsidRDefault="002139AF"/>
    <w:sectPr w:rsidR="002139AF" w:rsidRPr="00F650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062"/>
    <w:rsid w:val="002139AF"/>
    <w:rsid w:val="002B6840"/>
    <w:rsid w:val="00F65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0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65062"/>
    <w:rPr>
      <w:sz w:val="18"/>
      <w:szCs w:val="18"/>
    </w:rPr>
  </w:style>
  <w:style w:type="character" w:customStyle="1" w:styleId="Char">
    <w:name w:val="批注框文本 Char"/>
    <w:basedOn w:val="a0"/>
    <w:link w:val="a3"/>
    <w:uiPriority w:val="99"/>
    <w:semiHidden/>
    <w:rsid w:val="00F6506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0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65062"/>
    <w:rPr>
      <w:sz w:val="18"/>
      <w:szCs w:val="18"/>
    </w:rPr>
  </w:style>
  <w:style w:type="character" w:customStyle="1" w:styleId="Char">
    <w:name w:val="批注框文本 Char"/>
    <w:basedOn w:val="a0"/>
    <w:link w:val="a3"/>
    <w:uiPriority w:val="99"/>
    <w:semiHidden/>
    <w:rsid w:val="00F6506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235</Characters>
  <Application>Microsoft Office Word</Application>
  <DocSecurity>0</DocSecurity>
  <Lines>1</Lines>
  <Paragraphs>1</Paragraphs>
  <ScaleCrop>false</ScaleCrop>
  <Company>mycomputer</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2</cp:revision>
  <dcterms:created xsi:type="dcterms:W3CDTF">2019-03-27T13:28:00Z</dcterms:created>
  <dcterms:modified xsi:type="dcterms:W3CDTF">2019-03-27T13:28:00Z</dcterms:modified>
</cp:coreProperties>
</file>